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2C170" w14:textId="4A54FBB5" w:rsidR="0060592D" w:rsidRDefault="005866BF" w:rsidP="00FE63C8">
      <w:pPr>
        <w:rPr>
          <w:rFonts w:ascii="Calibri" w:hAnsi="Calibri" w:cs="Calibri"/>
          <w:b/>
          <w:bCs/>
          <w:sz w:val="28"/>
          <w:szCs w:val="28"/>
        </w:rPr>
      </w:pPr>
      <w:r>
        <w:rPr>
          <w:rFonts w:ascii="Calibri" w:hAnsi="Calibri" w:cs="Calibri"/>
          <w:b/>
          <w:bCs/>
          <w:sz w:val="28"/>
          <w:szCs w:val="28"/>
        </w:rPr>
        <w:t xml:space="preserve">                                                       </w:t>
      </w:r>
      <w:r w:rsidRPr="0060592D">
        <w:rPr>
          <w:rFonts w:ascii="Calibri" w:hAnsi="Calibri" w:cs="Calibri"/>
          <w:b/>
          <w:bCs/>
          <w:noProof/>
          <w:sz w:val="28"/>
          <w:szCs w:val="28"/>
        </w:rPr>
        <w:drawing>
          <wp:inline distT="0" distB="0" distL="0" distR="0" wp14:anchorId="39492B71" wp14:editId="47145BFA">
            <wp:extent cx="1476375" cy="1024890"/>
            <wp:effectExtent l="0" t="0" r="0" b="3810"/>
            <wp:docPr id="1753587046" name="Image 1" descr="Une image contenant texte, Graphique, conceptio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87046" name="Image 1" descr="Une image contenant texte, Graphique, conception, graphisme&#10;&#10;Description générée automatiquement"/>
                    <pic:cNvPicPr/>
                  </pic:nvPicPr>
                  <pic:blipFill>
                    <a:blip r:embed="rId4"/>
                    <a:stretch>
                      <a:fillRect/>
                    </a:stretch>
                  </pic:blipFill>
                  <pic:spPr>
                    <a:xfrm>
                      <a:off x="0" y="0"/>
                      <a:ext cx="1509945" cy="1048194"/>
                    </a:xfrm>
                    <a:prstGeom prst="rect">
                      <a:avLst/>
                    </a:prstGeom>
                  </pic:spPr>
                </pic:pic>
              </a:graphicData>
            </a:graphic>
          </wp:inline>
        </w:drawing>
      </w:r>
    </w:p>
    <w:p w14:paraId="2EEDAE46" w14:textId="77777777" w:rsidR="005866BF" w:rsidRDefault="005866BF" w:rsidP="00FE63C8">
      <w:pPr>
        <w:rPr>
          <w:rFonts w:ascii="Calibri" w:hAnsi="Calibri" w:cs="Calibri"/>
          <w:b/>
          <w:bCs/>
          <w:sz w:val="28"/>
          <w:szCs w:val="28"/>
        </w:rPr>
      </w:pPr>
    </w:p>
    <w:p w14:paraId="51EFA856" w14:textId="77777777" w:rsidR="005866BF" w:rsidRDefault="005866BF" w:rsidP="00FE63C8">
      <w:pPr>
        <w:rPr>
          <w:rFonts w:ascii="Calibri" w:hAnsi="Calibri" w:cs="Calibri"/>
          <w:b/>
          <w:bCs/>
          <w:sz w:val="28"/>
          <w:szCs w:val="28"/>
        </w:rPr>
      </w:pPr>
    </w:p>
    <w:p w14:paraId="3DFAB102" w14:textId="77777777" w:rsidR="0060592D" w:rsidRDefault="0060592D" w:rsidP="00FE63C8">
      <w:pPr>
        <w:rPr>
          <w:rFonts w:ascii="Calibri" w:hAnsi="Calibri" w:cs="Calibri"/>
          <w:b/>
          <w:bCs/>
          <w:sz w:val="28"/>
          <w:szCs w:val="28"/>
        </w:rPr>
      </w:pPr>
    </w:p>
    <w:p w14:paraId="7DA76CAE" w14:textId="5B56F622" w:rsidR="0060592D" w:rsidRDefault="0060592D" w:rsidP="00FE63C8">
      <w:pPr>
        <w:rPr>
          <w:rFonts w:ascii="Calibri" w:hAnsi="Calibri" w:cs="Calibri"/>
          <w:b/>
          <w:bCs/>
          <w:sz w:val="28"/>
          <w:szCs w:val="28"/>
        </w:rPr>
      </w:pPr>
      <w:r>
        <w:rPr>
          <w:rFonts w:ascii="Calibri" w:hAnsi="Calibri" w:cs="Calibri"/>
          <w:b/>
          <w:bCs/>
          <w:sz w:val="28"/>
          <w:szCs w:val="28"/>
        </w:rPr>
        <w:t xml:space="preserve">                             AFRICA DAY MONACO 2024</w:t>
      </w:r>
      <w:r w:rsidR="00FE63C8" w:rsidRPr="0060592D">
        <w:rPr>
          <w:rFonts w:ascii="Calibri" w:hAnsi="Calibri" w:cs="Calibri"/>
          <w:b/>
          <w:bCs/>
          <w:sz w:val="28"/>
          <w:szCs w:val="28"/>
        </w:rPr>
        <w:t xml:space="preserve"> : </w:t>
      </w:r>
      <w:r w:rsidRPr="0060592D">
        <w:rPr>
          <w:rFonts w:ascii="Calibri" w:hAnsi="Calibri" w:cs="Calibri"/>
          <w:b/>
          <w:bCs/>
          <w:sz w:val="28"/>
          <w:szCs w:val="28"/>
        </w:rPr>
        <w:t>« </w:t>
      </w:r>
      <w:r w:rsidR="00FE63C8" w:rsidRPr="0060592D">
        <w:rPr>
          <w:rFonts w:ascii="Calibri" w:hAnsi="Calibri" w:cs="Calibri"/>
          <w:b/>
          <w:bCs/>
          <w:sz w:val="28"/>
          <w:szCs w:val="28"/>
        </w:rPr>
        <w:t>Vision 2035</w:t>
      </w:r>
      <w:r w:rsidRPr="0060592D">
        <w:rPr>
          <w:rFonts w:ascii="Calibri" w:hAnsi="Calibri" w:cs="Calibri"/>
          <w:b/>
          <w:bCs/>
          <w:sz w:val="28"/>
          <w:szCs w:val="28"/>
        </w:rPr>
        <w:t> »</w:t>
      </w:r>
    </w:p>
    <w:p w14:paraId="7354A829" w14:textId="158122E0" w:rsidR="00FE63C8" w:rsidRPr="0060592D" w:rsidRDefault="0060592D" w:rsidP="00FE63C8">
      <w:pPr>
        <w:rPr>
          <w:rFonts w:ascii="Calibri" w:hAnsi="Calibri" w:cs="Calibri"/>
          <w:b/>
          <w:bCs/>
          <w:sz w:val="28"/>
          <w:szCs w:val="28"/>
        </w:rPr>
      </w:pPr>
      <w:r>
        <w:rPr>
          <w:rFonts w:ascii="Calibri" w:hAnsi="Calibri" w:cs="Calibri"/>
          <w:b/>
          <w:bCs/>
          <w:sz w:val="28"/>
          <w:szCs w:val="28"/>
        </w:rPr>
        <w:t xml:space="preserve">                                         L</w:t>
      </w:r>
      <w:r w:rsidRPr="0060592D">
        <w:rPr>
          <w:rFonts w:ascii="Calibri" w:hAnsi="Calibri" w:cs="Calibri"/>
          <w:b/>
          <w:bCs/>
          <w:sz w:val="28"/>
          <w:szCs w:val="28"/>
        </w:rPr>
        <w:t>’Afrique, avenir de l’Europe ?</w:t>
      </w:r>
    </w:p>
    <w:p w14:paraId="3E5634B4" w14:textId="77777777" w:rsidR="0060592D" w:rsidRPr="0060592D" w:rsidRDefault="0060592D" w:rsidP="00FE63C8">
      <w:pPr>
        <w:rPr>
          <w:rFonts w:ascii="Calibri" w:hAnsi="Calibri" w:cs="Calibri"/>
          <w:b/>
          <w:bCs/>
          <w:sz w:val="28"/>
          <w:szCs w:val="28"/>
        </w:rPr>
      </w:pPr>
    </w:p>
    <w:p w14:paraId="4217D972" w14:textId="77777777" w:rsidR="0060592D" w:rsidRPr="0060592D" w:rsidRDefault="0060592D" w:rsidP="00FE63C8">
      <w:pPr>
        <w:rPr>
          <w:rFonts w:ascii="Calibri" w:hAnsi="Calibri" w:cs="Calibri"/>
          <w:sz w:val="28"/>
          <w:szCs w:val="28"/>
        </w:rPr>
      </w:pPr>
    </w:p>
    <w:p w14:paraId="6FF0BE99" w14:textId="77777777" w:rsidR="0060592D" w:rsidRDefault="0060592D" w:rsidP="00FE63C8">
      <w:pPr>
        <w:rPr>
          <w:rFonts w:ascii="Calibri" w:hAnsi="Calibri" w:cs="Calibri"/>
          <w:sz w:val="28"/>
          <w:szCs w:val="28"/>
        </w:rPr>
      </w:pPr>
    </w:p>
    <w:p w14:paraId="0EB15BF5" w14:textId="1623A154" w:rsidR="0060592D" w:rsidRPr="0060592D" w:rsidRDefault="00FE63C8" w:rsidP="00FE63C8">
      <w:pPr>
        <w:rPr>
          <w:rFonts w:ascii="Calibri" w:hAnsi="Calibri" w:cs="Calibri"/>
          <w:sz w:val="28"/>
          <w:szCs w:val="28"/>
        </w:rPr>
      </w:pPr>
      <w:r w:rsidRPr="0060592D">
        <w:rPr>
          <w:rFonts w:ascii="Calibri" w:hAnsi="Calibri" w:cs="Calibri"/>
          <w:sz w:val="28"/>
          <w:szCs w:val="28"/>
        </w:rPr>
        <w:t xml:space="preserve">Le </w:t>
      </w:r>
      <w:r w:rsidRPr="0060592D">
        <w:rPr>
          <w:rFonts w:ascii="Calibri" w:hAnsi="Calibri" w:cs="Calibri"/>
          <w:b/>
          <w:bCs/>
          <w:sz w:val="28"/>
          <w:szCs w:val="28"/>
        </w:rPr>
        <w:t>11 octobre 2024</w:t>
      </w:r>
      <w:r w:rsidRPr="0060592D">
        <w:rPr>
          <w:rFonts w:ascii="Calibri" w:hAnsi="Calibri" w:cs="Calibri"/>
          <w:sz w:val="28"/>
          <w:szCs w:val="28"/>
        </w:rPr>
        <w:t xml:space="preserve">, le Yacht Club de Monaco a </w:t>
      </w:r>
      <w:r w:rsidR="0060592D" w:rsidRPr="0060592D">
        <w:rPr>
          <w:rFonts w:ascii="Calibri" w:hAnsi="Calibri" w:cs="Calibri"/>
          <w:sz w:val="28"/>
          <w:szCs w:val="28"/>
        </w:rPr>
        <w:t>accueilli</w:t>
      </w:r>
      <w:r w:rsidRPr="0060592D">
        <w:rPr>
          <w:rFonts w:ascii="Calibri" w:hAnsi="Calibri" w:cs="Calibri"/>
          <w:sz w:val="28"/>
          <w:szCs w:val="28"/>
        </w:rPr>
        <w:t xml:space="preserve"> la troisième édition de l’</w:t>
      </w:r>
      <w:proofErr w:type="spellStart"/>
      <w:r w:rsidRPr="0060592D">
        <w:rPr>
          <w:rFonts w:ascii="Calibri" w:hAnsi="Calibri" w:cs="Calibri"/>
          <w:sz w:val="28"/>
          <w:szCs w:val="28"/>
        </w:rPr>
        <w:t>Africa</w:t>
      </w:r>
      <w:proofErr w:type="spellEnd"/>
      <w:r w:rsidRPr="0060592D">
        <w:rPr>
          <w:rFonts w:ascii="Calibri" w:hAnsi="Calibri" w:cs="Calibri"/>
          <w:sz w:val="28"/>
          <w:szCs w:val="28"/>
        </w:rPr>
        <w:t xml:space="preserve"> Day, un événement stratégique visant à renforcer les liens économiques entre Monaco et le continent africain. </w:t>
      </w:r>
    </w:p>
    <w:p w14:paraId="11C420BD" w14:textId="699321BA" w:rsidR="00FE63C8" w:rsidRPr="005866BF" w:rsidRDefault="00FE63C8" w:rsidP="00FE63C8">
      <w:pPr>
        <w:rPr>
          <w:rFonts w:ascii="Calibri" w:hAnsi="Calibri" w:cs="Calibri"/>
          <w:sz w:val="28"/>
          <w:szCs w:val="28"/>
        </w:rPr>
      </w:pPr>
      <w:r w:rsidRPr="0060592D">
        <w:rPr>
          <w:rFonts w:ascii="Calibri" w:hAnsi="Calibri" w:cs="Calibri"/>
          <w:sz w:val="28"/>
          <w:szCs w:val="28"/>
        </w:rPr>
        <w:t xml:space="preserve">Sous l’égide du </w:t>
      </w:r>
      <w:r w:rsidRPr="0060592D">
        <w:rPr>
          <w:rFonts w:ascii="Calibri" w:hAnsi="Calibri" w:cs="Calibri"/>
          <w:b/>
          <w:bCs/>
          <w:sz w:val="28"/>
          <w:szCs w:val="28"/>
        </w:rPr>
        <w:t>Club des Entrepreneurs Monégasques en Afrique (CEMA)</w:t>
      </w:r>
      <w:r w:rsidRPr="0060592D">
        <w:rPr>
          <w:rFonts w:ascii="Calibri" w:hAnsi="Calibri" w:cs="Calibri"/>
          <w:sz w:val="28"/>
          <w:szCs w:val="28"/>
        </w:rPr>
        <w:t xml:space="preserve">, et en partenariat avec des organisations telles que </w:t>
      </w:r>
      <w:r w:rsidRPr="005866BF">
        <w:rPr>
          <w:rFonts w:ascii="Calibri" w:hAnsi="Calibri" w:cs="Calibri"/>
          <w:sz w:val="28"/>
          <w:szCs w:val="28"/>
        </w:rPr>
        <w:t>le CIAN</w:t>
      </w:r>
      <w:r w:rsidR="005866BF" w:rsidRPr="005866BF">
        <w:rPr>
          <w:rFonts w:ascii="Calibri" w:hAnsi="Calibri" w:cs="Calibri"/>
          <w:sz w:val="28"/>
          <w:szCs w:val="28"/>
        </w:rPr>
        <w:t>*</w:t>
      </w:r>
      <w:r w:rsidRPr="005866BF">
        <w:rPr>
          <w:rFonts w:ascii="Calibri" w:hAnsi="Calibri" w:cs="Calibri"/>
          <w:sz w:val="28"/>
          <w:szCs w:val="28"/>
        </w:rPr>
        <w:t>, la CBL-ACP</w:t>
      </w:r>
      <w:r w:rsidR="005866BF" w:rsidRPr="005866BF">
        <w:rPr>
          <w:rFonts w:ascii="Calibri" w:hAnsi="Calibri" w:cs="Calibri"/>
          <w:sz w:val="28"/>
          <w:szCs w:val="28"/>
        </w:rPr>
        <w:t>*</w:t>
      </w:r>
      <w:r w:rsidRPr="005866BF">
        <w:rPr>
          <w:rFonts w:ascii="Calibri" w:hAnsi="Calibri" w:cs="Calibri"/>
          <w:sz w:val="28"/>
          <w:szCs w:val="28"/>
        </w:rPr>
        <w:t>, et l'EBCAM</w:t>
      </w:r>
      <w:r w:rsidR="005866BF" w:rsidRPr="005866BF">
        <w:rPr>
          <w:rFonts w:ascii="Calibri" w:hAnsi="Calibri" w:cs="Calibri"/>
          <w:sz w:val="28"/>
          <w:szCs w:val="28"/>
        </w:rPr>
        <w:t>*</w:t>
      </w:r>
      <w:r w:rsidRPr="005866BF">
        <w:rPr>
          <w:rFonts w:ascii="Calibri" w:hAnsi="Calibri" w:cs="Calibri"/>
          <w:sz w:val="28"/>
          <w:szCs w:val="28"/>
        </w:rPr>
        <w:t xml:space="preserve">, cet événement a bénéficié du soutien du Monaco </w:t>
      </w:r>
      <w:proofErr w:type="spellStart"/>
      <w:r w:rsidRPr="005866BF">
        <w:rPr>
          <w:rFonts w:ascii="Calibri" w:hAnsi="Calibri" w:cs="Calibri"/>
          <w:sz w:val="28"/>
          <w:szCs w:val="28"/>
        </w:rPr>
        <w:t>Economic</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Board</w:t>
      </w:r>
      <w:proofErr w:type="spellEnd"/>
      <w:r w:rsidRPr="005866BF">
        <w:rPr>
          <w:rFonts w:ascii="Calibri" w:hAnsi="Calibri" w:cs="Calibri"/>
          <w:sz w:val="28"/>
          <w:szCs w:val="28"/>
        </w:rPr>
        <w:t>, de la FEDEM</w:t>
      </w:r>
      <w:r w:rsidR="005866BF" w:rsidRPr="005866BF">
        <w:rPr>
          <w:rFonts w:ascii="Calibri" w:hAnsi="Calibri" w:cs="Calibri"/>
          <w:sz w:val="28"/>
          <w:szCs w:val="28"/>
        </w:rPr>
        <w:t>*</w:t>
      </w:r>
      <w:r w:rsidRPr="005866BF">
        <w:rPr>
          <w:rFonts w:ascii="Calibri" w:hAnsi="Calibri" w:cs="Calibri"/>
          <w:sz w:val="28"/>
          <w:szCs w:val="28"/>
        </w:rPr>
        <w:t>, et de la participation des Femmes Chefs d’Entreprises Monaco.</w:t>
      </w:r>
    </w:p>
    <w:p w14:paraId="2FB15BB2" w14:textId="77777777" w:rsidR="0060592D" w:rsidRPr="0060592D" w:rsidRDefault="0060592D" w:rsidP="00FE63C8">
      <w:pPr>
        <w:rPr>
          <w:rFonts w:ascii="Calibri" w:hAnsi="Calibri" w:cs="Calibri"/>
          <w:sz w:val="28"/>
          <w:szCs w:val="28"/>
        </w:rPr>
      </w:pPr>
    </w:p>
    <w:p w14:paraId="2C289F18" w14:textId="14EEB093" w:rsidR="00FE63C8" w:rsidRPr="005866BF" w:rsidRDefault="00FE63C8" w:rsidP="00FE63C8">
      <w:pPr>
        <w:rPr>
          <w:rFonts w:ascii="Calibri" w:hAnsi="Calibri" w:cs="Calibri"/>
          <w:sz w:val="28"/>
          <w:szCs w:val="28"/>
        </w:rPr>
      </w:pPr>
      <w:r w:rsidRPr="005866BF">
        <w:rPr>
          <w:rFonts w:ascii="Calibri" w:hAnsi="Calibri" w:cs="Calibri"/>
          <w:sz w:val="28"/>
          <w:szCs w:val="28"/>
        </w:rPr>
        <w:t xml:space="preserve">Frédéric </w:t>
      </w:r>
      <w:proofErr w:type="spellStart"/>
      <w:r w:rsidRPr="005866BF">
        <w:rPr>
          <w:rFonts w:ascii="Calibri" w:hAnsi="Calibri" w:cs="Calibri"/>
          <w:sz w:val="28"/>
          <w:szCs w:val="28"/>
        </w:rPr>
        <w:t>Geerts</w:t>
      </w:r>
      <w:proofErr w:type="spellEnd"/>
      <w:r w:rsidRPr="005866BF">
        <w:rPr>
          <w:rFonts w:ascii="Calibri" w:hAnsi="Calibri" w:cs="Calibri"/>
          <w:sz w:val="28"/>
          <w:szCs w:val="28"/>
        </w:rPr>
        <w:t xml:space="preserve">, Président du CEMA, a ouvert les débats en soulignant l’importance </w:t>
      </w:r>
      <w:r w:rsidR="009F66E5">
        <w:rPr>
          <w:rFonts w:ascii="Calibri" w:hAnsi="Calibri" w:cs="Calibri"/>
          <w:sz w:val="28"/>
          <w:szCs w:val="28"/>
        </w:rPr>
        <w:t>d’un partenariat de long terme</w:t>
      </w:r>
      <w:r w:rsidRPr="005866BF">
        <w:rPr>
          <w:rFonts w:ascii="Calibri" w:hAnsi="Calibri" w:cs="Calibri"/>
          <w:sz w:val="28"/>
          <w:szCs w:val="28"/>
        </w:rPr>
        <w:t xml:space="preserve"> avec le continent africain.</w:t>
      </w:r>
    </w:p>
    <w:p w14:paraId="2D6C2A8B" w14:textId="0CDD8E25" w:rsidR="00FE63C8" w:rsidRPr="005866BF" w:rsidRDefault="00FE63C8" w:rsidP="00FE63C8">
      <w:pPr>
        <w:rPr>
          <w:rFonts w:ascii="Calibri" w:hAnsi="Calibri" w:cs="Calibri"/>
          <w:sz w:val="28"/>
          <w:szCs w:val="28"/>
        </w:rPr>
      </w:pPr>
      <w:r w:rsidRPr="005866BF">
        <w:rPr>
          <w:rFonts w:ascii="Calibri" w:hAnsi="Calibri" w:cs="Calibri"/>
          <w:sz w:val="28"/>
          <w:szCs w:val="28"/>
        </w:rPr>
        <w:t xml:space="preserve">Des intervenants prestigieux ont enrichi cette journée. Adnan </w:t>
      </w:r>
      <w:proofErr w:type="spellStart"/>
      <w:r w:rsidRPr="005866BF">
        <w:rPr>
          <w:rFonts w:ascii="Calibri" w:hAnsi="Calibri" w:cs="Calibri"/>
          <w:sz w:val="28"/>
          <w:szCs w:val="28"/>
        </w:rPr>
        <w:t>Houdrouge</w:t>
      </w:r>
      <w:proofErr w:type="spellEnd"/>
      <w:r w:rsidRPr="005866BF">
        <w:rPr>
          <w:rFonts w:ascii="Calibri" w:hAnsi="Calibri" w:cs="Calibri"/>
          <w:sz w:val="28"/>
          <w:szCs w:val="28"/>
        </w:rPr>
        <w:t xml:space="preserve">, Président de Mercure International, Mo Ibrahim, fondateur de la Fondation Mo Ibrahim, et </w:t>
      </w:r>
      <w:proofErr w:type="spellStart"/>
      <w:r w:rsidRPr="005866BF">
        <w:rPr>
          <w:rFonts w:ascii="Calibri" w:hAnsi="Calibri" w:cs="Calibri"/>
          <w:sz w:val="28"/>
          <w:szCs w:val="28"/>
        </w:rPr>
        <w:t>Zyad</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Limam</w:t>
      </w:r>
      <w:proofErr w:type="spellEnd"/>
      <w:r w:rsidRPr="005866BF">
        <w:rPr>
          <w:rFonts w:ascii="Calibri" w:hAnsi="Calibri" w:cs="Calibri"/>
          <w:sz w:val="28"/>
          <w:szCs w:val="28"/>
        </w:rPr>
        <w:t xml:space="preserve">, PDG d'Afrique Magazine, ont </w:t>
      </w:r>
      <w:r w:rsidR="0060592D" w:rsidRPr="005866BF">
        <w:rPr>
          <w:rFonts w:ascii="Calibri" w:hAnsi="Calibri" w:cs="Calibri"/>
          <w:sz w:val="28"/>
          <w:szCs w:val="28"/>
        </w:rPr>
        <w:t>relevé</w:t>
      </w:r>
      <w:r w:rsidRPr="005866BF">
        <w:rPr>
          <w:rFonts w:ascii="Calibri" w:hAnsi="Calibri" w:cs="Calibri"/>
          <w:sz w:val="28"/>
          <w:szCs w:val="28"/>
        </w:rPr>
        <w:t xml:space="preserve"> </w:t>
      </w:r>
      <w:r w:rsidR="0060592D" w:rsidRPr="005866BF">
        <w:rPr>
          <w:rFonts w:ascii="Calibri" w:hAnsi="Calibri" w:cs="Calibri"/>
          <w:sz w:val="28"/>
          <w:szCs w:val="28"/>
        </w:rPr>
        <w:t>l</w:t>
      </w:r>
      <w:r w:rsidRPr="005866BF">
        <w:rPr>
          <w:rFonts w:ascii="Calibri" w:hAnsi="Calibri" w:cs="Calibri"/>
          <w:sz w:val="28"/>
          <w:szCs w:val="28"/>
        </w:rPr>
        <w:t xml:space="preserve">es opportunités et </w:t>
      </w:r>
      <w:r w:rsidR="00122900">
        <w:rPr>
          <w:rFonts w:ascii="Calibri" w:hAnsi="Calibri" w:cs="Calibri"/>
          <w:sz w:val="28"/>
          <w:szCs w:val="28"/>
        </w:rPr>
        <w:t xml:space="preserve">les </w:t>
      </w:r>
      <w:r w:rsidRPr="005866BF">
        <w:rPr>
          <w:rFonts w:ascii="Calibri" w:hAnsi="Calibri" w:cs="Calibri"/>
          <w:sz w:val="28"/>
          <w:szCs w:val="28"/>
        </w:rPr>
        <w:t>défis actuels sur le continent africain.</w:t>
      </w:r>
    </w:p>
    <w:p w14:paraId="598D2845" w14:textId="3830924E" w:rsidR="0060592D" w:rsidRDefault="00FE63C8" w:rsidP="00FE63C8">
      <w:pPr>
        <w:rPr>
          <w:rFonts w:ascii="Calibri" w:hAnsi="Calibri" w:cs="Calibri"/>
          <w:sz w:val="28"/>
          <w:szCs w:val="28"/>
        </w:rPr>
      </w:pPr>
      <w:r w:rsidRPr="005866BF">
        <w:rPr>
          <w:rFonts w:ascii="Calibri" w:hAnsi="Calibri" w:cs="Calibri"/>
          <w:sz w:val="28"/>
          <w:szCs w:val="28"/>
        </w:rPr>
        <w:t xml:space="preserve">Isabelle </w:t>
      </w:r>
      <w:proofErr w:type="spellStart"/>
      <w:r w:rsidRPr="005866BF">
        <w:rPr>
          <w:rFonts w:ascii="Calibri" w:hAnsi="Calibri" w:cs="Calibri"/>
          <w:sz w:val="28"/>
          <w:szCs w:val="28"/>
        </w:rPr>
        <w:t>Berro</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Amadeï</w:t>
      </w:r>
      <w:proofErr w:type="spellEnd"/>
      <w:r w:rsidRPr="005866BF">
        <w:rPr>
          <w:rFonts w:ascii="Calibri" w:hAnsi="Calibri" w:cs="Calibri"/>
          <w:sz w:val="28"/>
          <w:szCs w:val="28"/>
        </w:rPr>
        <w:t xml:space="preserve">, Conseiller de Gouvernement-Ministre des Relations extérieures et de la Coopération, a partagé sa vision d'une collaboration renforcée entre Monaco et l’Afrique lors </w:t>
      </w:r>
      <w:r w:rsidR="0060592D" w:rsidRPr="005866BF">
        <w:rPr>
          <w:rFonts w:ascii="Calibri" w:hAnsi="Calibri" w:cs="Calibri"/>
          <w:sz w:val="28"/>
          <w:szCs w:val="28"/>
        </w:rPr>
        <w:t>d’un entretien</w:t>
      </w:r>
      <w:r w:rsidRPr="005866BF">
        <w:rPr>
          <w:rFonts w:ascii="Calibri" w:hAnsi="Calibri" w:cs="Calibri"/>
          <w:sz w:val="28"/>
          <w:szCs w:val="28"/>
        </w:rPr>
        <w:t xml:space="preserve"> avec Johanna </w:t>
      </w:r>
      <w:proofErr w:type="spellStart"/>
      <w:r w:rsidRPr="005866BF">
        <w:rPr>
          <w:rFonts w:ascii="Calibri" w:hAnsi="Calibri" w:cs="Calibri"/>
          <w:sz w:val="28"/>
          <w:szCs w:val="28"/>
        </w:rPr>
        <w:t>Houdrouge</w:t>
      </w:r>
      <w:proofErr w:type="spellEnd"/>
      <w:r w:rsidRPr="005866BF">
        <w:rPr>
          <w:rFonts w:ascii="Calibri" w:hAnsi="Calibri" w:cs="Calibri"/>
          <w:sz w:val="28"/>
          <w:szCs w:val="28"/>
        </w:rPr>
        <w:t xml:space="preserve">, Vice-Présidente du CEMA. Cette discussion a été suivie par l’intervention de </w:t>
      </w:r>
      <w:r w:rsidR="0060592D" w:rsidRPr="005866BF">
        <w:rPr>
          <w:rFonts w:ascii="Calibri" w:hAnsi="Calibri" w:cs="Calibri"/>
          <w:sz w:val="28"/>
          <w:szCs w:val="28"/>
        </w:rPr>
        <w:t xml:space="preserve">Justin </w:t>
      </w:r>
      <w:proofErr w:type="spellStart"/>
      <w:r w:rsidR="0060592D" w:rsidRPr="005866BF">
        <w:rPr>
          <w:rFonts w:ascii="Calibri" w:hAnsi="Calibri" w:cs="Calibri"/>
          <w:sz w:val="28"/>
          <w:szCs w:val="28"/>
        </w:rPr>
        <w:t>Highman</w:t>
      </w:r>
      <w:proofErr w:type="spellEnd"/>
      <w:r w:rsidRPr="005866BF">
        <w:rPr>
          <w:rFonts w:ascii="Calibri" w:hAnsi="Calibri" w:cs="Calibri"/>
          <w:sz w:val="28"/>
          <w:szCs w:val="28"/>
        </w:rPr>
        <w:t xml:space="preserve">, Directeur Général </w:t>
      </w:r>
      <w:r w:rsidR="0060592D" w:rsidRPr="005866BF">
        <w:rPr>
          <w:rFonts w:ascii="Calibri" w:hAnsi="Calibri" w:cs="Calibri"/>
          <w:sz w:val="28"/>
          <w:szCs w:val="28"/>
        </w:rPr>
        <w:t xml:space="preserve">Adjoint </w:t>
      </w:r>
      <w:r w:rsidRPr="005866BF">
        <w:rPr>
          <w:rFonts w:ascii="Calibri" w:hAnsi="Calibri" w:cs="Calibri"/>
          <w:sz w:val="28"/>
          <w:szCs w:val="28"/>
        </w:rPr>
        <w:t xml:space="preserve">du Monaco </w:t>
      </w:r>
      <w:proofErr w:type="spellStart"/>
      <w:r w:rsidRPr="005866BF">
        <w:rPr>
          <w:rFonts w:ascii="Calibri" w:hAnsi="Calibri" w:cs="Calibri"/>
          <w:sz w:val="28"/>
          <w:szCs w:val="28"/>
        </w:rPr>
        <w:t>Economic</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Board</w:t>
      </w:r>
      <w:proofErr w:type="spellEnd"/>
      <w:r w:rsidRPr="005866BF">
        <w:rPr>
          <w:rFonts w:ascii="Calibri" w:hAnsi="Calibri" w:cs="Calibri"/>
          <w:sz w:val="28"/>
          <w:szCs w:val="28"/>
        </w:rPr>
        <w:t xml:space="preserve">, qui a souligné l’importance stratégique </w:t>
      </w:r>
      <w:r w:rsidR="0060592D" w:rsidRPr="005866BF">
        <w:rPr>
          <w:rFonts w:ascii="Calibri" w:hAnsi="Calibri" w:cs="Calibri"/>
          <w:sz w:val="28"/>
          <w:szCs w:val="28"/>
        </w:rPr>
        <w:t>des</w:t>
      </w:r>
      <w:r w:rsidRPr="005866BF">
        <w:rPr>
          <w:rFonts w:ascii="Calibri" w:hAnsi="Calibri" w:cs="Calibri"/>
          <w:sz w:val="28"/>
          <w:szCs w:val="28"/>
        </w:rPr>
        <w:t xml:space="preserve"> liens économiques</w:t>
      </w:r>
      <w:r w:rsidR="0060592D" w:rsidRPr="005866BF">
        <w:rPr>
          <w:rFonts w:ascii="Calibri" w:hAnsi="Calibri" w:cs="Calibri"/>
          <w:sz w:val="28"/>
          <w:szCs w:val="28"/>
        </w:rPr>
        <w:t xml:space="preserve"> entre Monaco et l’Afrique</w:t>
      </w:r>
      <w:r w:rsidR="006F327C">
        <w:rPr>
          <w:rFonts w:ascii="Calibri" w:hAnsi="Calibri" w:cs="Calibri"/>
          <w:sz w:val="28"/>
          <w:szCs w:val="28"/>
        </w:rPr>
        <w:t>.</w:t>
      </w:r>
    </w:p>
    <w:p w14:paraId="7CBFF289" w14:textId="77777777" w:rsidR="006F327C" w:rsidRPr="005866BF" w:rsidRDefault="006F327C" w:rsidP="00FE63C8">
      <w:pPr>
        <w:rPr>
          <w:rFonts w:ascii="Calibri" w:hAnsi="Calibri" w:cs="Calibri"/>
          <w:sz w:val="28"/>
          <w:szCs w:val="28"/>
        </w:rPr>
      </w:pPr>
    </w:p>
    <w:p w14:paraId="372CF196" w14:textId="30B97D65" w:rsidR="00FE63C8" w:rsidRPr="005866BF" w:rsidRDefault="00FE63C8" w:rsidP="00FE63C8">
      <w:pPr>
        <w:rPr>
          <w:rFonts w:ascii="Calibri" w:hAnsi="Calibri" w:cs="Calibri"/>
          <w:sz w:val="28"/>
          <w:szCs w:val="28"/>
        </w:rPr>
      </w:pPr>
      <w:r w:rsidRPr="005866BF">
        <w:rPr>
          <w:rFonts w:ascii="Calibri" w:hAnsi="Calibri" w:cs="Calibri"/>
          <w:sz w:val="28"/>
          <w:szCs w:val="28"/>
        </w:rPr>
        <w:t xml:space="preserve">Plusieurs panels thématiques ont exploré en profondeur des sujets tels que la croissance en Afrique de l’Ouest, avec un focus particulier sur la Côte d’Ivoire, présenté par Jean-Marie </w:t>
      </w:r>
      <w:proofErr w:type="spellStart"/>
      <w:r w:rsidRPr="005866BF">
        <w:rPr>
          <w:rFonts w:ascii="Calibri" w:hAnsi="Calibri" w:cs="Calibri"/>
          <w:sz w:val="28"/>
          <w:szCs w:val="28"/>
        </w:rPr>
        <w:t>Ackah</w:t>
      </w:r>
      <w:proofErr w:type="spellEnd"/>
      <w:r w:rsidRPr="005866BF">
        <w:rPr>
          <w:rFonts w:ascii="Calibri" w:hAnsi="Calibri" w:cs="Calibri"/>
          <w:sz w:val="28"/>
          <w:szCs w:val="28"/>
        </w:rPr>
        <w:t xml:space="preserve">, Consul de Monaco en Côte d’Ivoire, </w:t>
      </w:r>
      <w:r w:rsidR="00A1608D">
        <w:rPr>
          <w:rFonts w:ascii="Calibri" w:hAnsi="Calibri" w:cs="Calibri"/>
          <w:sz w:val="28"/>
          <w:szCs w:val="28"/>
        </w:rPr>
        <w:t xml:space="preserve">et </w:t>
      </w:r>
      <w:r w:rsidR="00944A7D">
        <w:rPr>
          <w:rFonts w:ascii="Calibri" w:hAnsi="Calibri" w:cs="Calibri"/>
          <w:sz w:val="28"/>
          <w:szCs w:val="28"/>
        </w:rPr>
        <w:t xml:space="preserve">Lois Ouattara, </w:t>
      </w:r>
      <w:r w:rsidR="00A1608D">
        <w:rPr>
          <w:rFonts w:ascii="Calibri" w:hAnsi="Calibri" w:cs="Calibri"/>
          <w:sz w:val="28"/>
          <w:szCs w:val="28"/>
        </w:rPr>
        <w:t xml:space="preserve">du </w:t>
      </w:r>
      <w:r w:rsidRPr="005866BF">
        <w:rPr>
          <w:rFonts w:ascii="Calibri" w:hAnsi="Calibri" w:cs="Calibri"/>
          <w:sz w:val="28"/>
          <w:szCs w:val="28"/>
        </w:rPr>
        <w:t xml:space="preserve">Comité National de Pilotage des Partenariats Public-Privé. Le rôle de l’Île Maurice en tant que tremplin pour le développement en Afrique </w:t>
      </w:r>
      <w:r w:rsidRPr="005866BF">
        <w:rPr>
          <w:rFonts w:ascii="Calibri" w:hAnsi="Calibri" w:cs="Calibri"/>
          <w:sz w:val="28"/>
          <w:szCs w:val="28"/>
        </w:rPr>
        <w:lastRenderedPageBreak/>
        <w:t xml:space="preserve">australe a été souligné par </w:t>
      </w:r>
      <w:proofErr w:type="spellStart"/>
      <w:r w:rsidRPr="005866BF">
        <w:rPr>
          <w:rFonts w:ascii="Calibri" w:hAnsi="Calibri" w:cs="Calibri"/>
          <w:sz w:val="28"/>
          <w:szCs w:val="28"/>
        </w:rPr>
        <w:t>Hemraj</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Ramnial</w:t>
      </w:r>
      <w:proofErr w:type="spellEnd"/>
      <w:r w:rsidRPr="005866BF">
        <w:rPr>
          <w:rFonts w:ascii="Calibri" w:hAnsi="Calibri" w:cs="Calibri"/>
          <w:sz w:val="28"/>
          <w:szCs w:val="28"/>
        </w:rPr>
        <w:t xml:space="preserve">, Président du </w:t>
      </w:r>
      <w:proofErr w:type="spellStart"/>
      <w:r w:rsidRPr="005866BF">
        <w:rPr>
          <w:rFonts w:ascii="Calibri" w:hAnsi="Calibri" w:cs="Calibri"/>
          <w:sz w:val="28"/>
          <w:szCs w:val="28"/>
        </w:rPr>
        <w:t>Economic</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Development</w:t>
      </w:r>
      <w:proofErr w:type="spellEnd"/>
      <w:r w:rsidRPr="005866BF">
        <w:rPr>
          <w:rFonts w:ascii="Calibri" w:hAnsi="Calibri" w:cs="Calibri"/>
          <w:sz w:val="28"/>
          <w:szCs w:val="28"/>
        </w:rPr>
        <w:t xml:space="preserve"> </w:t>
      </w:r>
      <w:proofErr w:type="spellStart"/>
      <w:r w:rsidRPr="005866BF">
        <w:rPr>
          <w:rFonts w:ascii="Calibri" w:hAnsi="Calibri" w:cs="Calibri"/>
          <w:sz w:val="28"/>
          <w:szCs w:val="28"/>
        </w:rPr>
        <w:t>Board</w:t>
      </w:r>
      <w:proofErr w:type="spellEnd"/>
      <w:r w:rsidRPr="005866BF">
        <w:rPr>
          <w:rFonts w:ascii="Calibri" w:hAnsi="Calibri" w:cs="Calibri"/>
          <w:sz w:val="28"/>
          <w:szCs w:val="28"/>
        </w:rPr>
        <w:t xml:space="preserve"> de Maurice.</w:t>
      </w:r>
    </w:p>
    <w:p w14:paraId="523CE633" w14:textId="6E19793C" w:rsidR="00FE63C8" w:rsidRPr="00AC7C78" w:rsidRDefault="00FE63C8" w:rsidP="00AC7C78">
      <w:pPr>
        <w:rPr>
          <w:rFonts w:ascii="Calibri" w:hAnsi="Calibri" w:cs="Calibri"/>
          <w:sz w:val="28"/>
          <w:szCs w:val="28"/>
        </w:rPr>
      </w:pPr>
      <w:r w:rsidRPr="005866BF">
        <w:rPr>
          <w:rFonts w:ascii="Calibri" w:hAnsi="Calibri" w:cs="Calibri"/>
          <w:sz w:val="28"/>
          <w:szCs w:val="28"/>
        </w:rPr>
        <w:t xml:space="preserve">Les discussions ont également mis en lumière les enjeux liés aux risques de devises, avec la participation de </w:t>
      </w:r>
      <w:proofErr w:type="spellStart"/>
      <w:r w:rsidRPr="005866BF">
        <w:rPr>
          <w:rFonts w:ascii="Calibri" w:hAnsi="Calibri" w:cs="Calibri"/>
          <w:sz w:val="28"/>
          <w:szCs w:val="28"/>
        </w:rPr>
        <w:t>Aroni</w:t>
      </w:r>
      <w:proofErr w:type="spellEnd"/>
      <w:r w:rsidRPr="005866BF">
        <w:rPr>
          <w:rFonts w:ascii="Calibri" w:hAnsi="Calibri" w:cs="Calibri"/>
          <w:sz w:val="28"/>
          <w:szCs w:val="28"/>
        </w:rPr>
        <w:t xml:space="preserve"> Chaudhuri (COFACE) et Jonathan </w:t>
      </w:r>
      <w:proofErr w:type="spellStart"/>
      <w:r w:rsidRPr="005866BF">
        <w:rPr>
          <w:rFonts w:ascii="Calibri" w:hAnsi="Calibri" w:cs="Calibri"/>
          <w:sz w:val="28"/>
          <w:szCs w:val="28"/>
        </w:rPr>
        <w:t>Schotte</w:t>
      </w:r>
      <w:proofErr w:type="spellEnd"/>
      <w:r w:rsidRPr="005866BF">
        <w:rPr>
          <w:rFonts w:ascii="Calibri" w:hAnsi="Calibri" w:cs="Calibri"/>
          <w:sz w:val="28"/>
          <w:szCs w:val="28"/>
        </w:rPr>
        <w:t xml:space="preserve"> (CREDENDO</w:t>
      </w:r>
      <w:r w:rsidR="00354542">
        <w:rPr>
          <w:rFonts w:ascii="Calibri" w:hAnsi="Calibri" w:cs="Calibri"/>
          <w:sz w:val="28"/>
          <w:szCs w:val="28"/>
        </w:rPr>
        <w:t>)</w:t>
      </w:r>
      <w:r w:rsidR="00122900">
        <w:rPr>
          <w:rFonts w:ascii="Calibri" w:hAnsi="Calibri" w:cs="Calibri"/>
          <w:sz w:val="28"/>
          <w:szCs w:val="28"/>
        </w:rPr>
        <w:t>. Des intervenants de premier plan ont débattu sur</w:t>
      </w:r>
      <w:r w:rsidRPr="005866BF">
        <w:rPr>
          <w:rFonts w:ascii="Calibri" w:hAnsi="Calibri" w:cs="Calibri"/>
          <w:sz w:val="28"/>
          <w:szCs w:val="28"/>
        </w:rPr>
        <w:t xml:space="preserve"> les perspectives d'investissement en Afrique à l'horizon 2035</w:t>
      </w:r>
      <w:r w:rsidR="00122900">
        <w:rPr>
          <w:rFonts w:ascii="Calibri" w:hAnsi="Calibri" w:cs="Calibri"/>
          <w:sz w:val="28"/>
          <w:szCs w:val="28"/>
        </w:rPr>
        <w:t> :</w:t>
      </w:r>
      <w:r w:rsidRPr="005866BF">
        <w:rPr>
          <w:rFonts w:ascii="Calibri" w:hAnsi="Calibri" w:cs="Calibri"/>
          <w:sz w:val="28"/>
          <w:szCs w:val="28"/>
        </w:rPr>
        <w:t xml:space="preserve"> Reda </w:t>
      </w:r>
      <w:proofErr w:type="spellStart"/>
      <w:r w:rsidRPr="005866BF">
        <w:rPr>
          <w:rFonts w:ascii="Calibri" w:hAnsi="Calibri" w:cs="Calibri"/>
          <w:sz w:val="28"/>
          <w:szCs w:val="28"/>
        </w:rPr>
        <w:t>Loumany</w:t>
      </w:r>
      <w:proofErr w:type="spellEnd"/>
      <w:r w:rsidRPr="005866BF">
        <w:rPr>
          <w:rFonts w:ascii="Calibri" w:hAnsi="Calibri" w:cs="Calibri"/>
          <w:sz w:val="28"/>
          <w:szCs w:val="28"/>
        </w:rPr>
        <w:t xml:space="preserve">, PDG de PWC </w:t>
      </w:r>
      <w:proofErr w:type="spellStart"/>
      <w:r w:rsidRPr="005866BF">
        <w:rPr>
          <w:rFonts w:ascii="Calibri" w:hAnsi="Calibri" w:cs="Calibri"/>
          <w:sz w:val="28"/>
          <w:szCs w:val="28"/>
        </w:rPr>
        <w:t>Strategy</w:t>
      </w:r>
      <w:proofErr w:type="spellEnd"/>
      <w:r w:rsidRPr="005866BF">
        <w:rPr>
          <w:rFonts w:ascii="Calibri" w:hAnsi="Calibri" w:cs="Calibri"/>
          <w:sz w:val="28"/>
          <w:szCs w:val="28"/>
        </w:rPr>
        <w:t xml:space="preserve"> Afrique, Farid Chedid, PDG de Chedid </w:t>
      </w:r>
      <w:proofErr w:type="gramStart"/>
      <w:r w:rsidRPr="005866BF">
        <w:rPr>
          <w:rFonts w:ascii="Calibri" w:hAnsi="Calibri" w:cs="Calibri"/>
          <w:sz w:val="28"/>
          <w:szCs w:val="28"/>
        </w:rPr>
        <w:t>Capital</w:t>
      </w:r>
      <w:r w:rsidR="00AC7C78">
        <w:rPr>
          <w:rFonts w:ascii="Calibri" w:hAnsi="Calibri" w:cs="Calibri"/>
          <w:sz w:val="28"/>
          <w:szCs w:val="28"/>
        </w:rPr>
        <w:t xml:space="preserve">, </w:t>
      </w:r>
      <w:r w:rsidR="00122900">
        <w:rPr>
          <w:rFonts w:ascii="Calibri" w:hAnsi="Calibri" w:cs="Calibri"/>
          <w:sz w:val="28"/>
          <w:szCs w:val="28"/>
        </w:rPr>
        <w:t xml:space="preserve"> Anas</w:t>
      </w:r>
      <w:proofErr w:type="gramEnd"/>
      <w:r w:rsidR="00122900">
        <w:rPr>
          <w:rFonts w:ascii="Calibri" w:hAnsi="Calibri" w:cs="Calibri"/>
          <w:sz w:val="28"/>
          <w:szCs w:val="28"/>
        </w:rPr>
        <w:t xml:space="preserve"> </w:t>
      </w:r>
      <w:proofErr w:type="spellStart"/>
      <w:r w:rsidR="00122900">
        <w:rPr>
          <w:rFonts w:ascii="Calibri" w:hAnsi="Calibri" w:cs="Calibri"/>
          <w:sz w:val="28"/>
          <w:szCs w:val="28"/>
        </w:rPr>
        <w:t>Guennoun</w:t>
      </w:r>
      <w:proofErr w:type="spellEnd"/>
      <w:r w:rsidR="00122900">
        <w:rPr>
          <w:rFonts w:ascii="Calibri" w:hAnsi="Calibri" w:cs="Calibri"/>
          <w:sz w:val="28"/>
          <w:szCs w:val="28"/>
        </w:rPr>
        <w:t xml:space="preserve">, </w:t>
      </w:r>
      <w:r w:rsidR="00122900" w:rsidRPr="00122900">
        <w:rPr>
          <w:rFonts w:ascii="Calibri" w:hAnsi="Calibri" w:cs="Calibri"/>
          <w:sz w:val="28"/>
          <w:szCs w:val="28"/>
        </w:rPr>
        <w:t>Vice-Président Général de la Confédération Générale des Entreprises du Maroc (CGEM)</w:t>
      </w:r>
      <w:r w:rsidR="00AC7C78">
        <w:rPr>
          <w:rFonts w:ascii="Calibri" w:hAnsi="Calibri" w:cs="Calibri"/>
          <w:sz w:val="28"/>
          <w:szCs w:val="28"/>
        </w:rPr>
        <w:t xml:space="preserve">et de </w:t>
      </w:r>
      <w:r w:rsidR="00AC7C78" w:rsidRPr="00AC7C78">
        <w:rPr>
          <w:rFonts w:ascii="Calibri" w:hAnsi="Calibri" w:cs="Calibri"/>
          <w:sz w:val="28"/>
          <w:szCs w:val="28"/>
        </w:rPr>
        <w:t xml:space="preserve">Mr. Mustapha </w:t>
      </w:r>
      <w:proofErr w:type="spellStart"/>
      <w:r w:rsidR="00AC7C78" w:rsidRPr="00AC7C78">
        <w:rPr>
          <w:rFonts w:ascii="Calibri" w:hAnsi="Calibri" w:cs="Calibri"/>
          <w:sz w:val="28"/>
          <w:szCs w:val="28"/>
        </w:rPr>
        <w:t>Rawji</w:t>
      </w:r>
      <w:proofErr w:type="spellEnd"/>
      <w:r w:rsidR="00AC7C78" w:rsidRPr="00AC7C78">
        <w:rPr>
          <w:rFonts w:ascii="Calibri" w:hAnsi="Calibri" w:cs="Calibri"/>
          <w:sz w:val="28"/>
          <w:szCs w:val="28"/>
        </w:rPr>
        <w:t>, Administrateur Délégué</w:t>
      </w:r>
      <w:r w:rsidR="00AC7C78">
        <w:rPr>
          <w:rFonts w:ascii="Calibri" w:hAnsi="Calibri" w:cs="Calibri"/>
          <w:sz w:val="28"/>
          <w:szCs w:val="28"/>
        </w:rPr>
        <w:t xml:space="preserve"> de </w:t>
      </w:r>
      <w:r w:rsidR="00AC7C78" w:rsidRPr="00AC7C78">
        <w:rPr>
          <w:rFonts w:ascii="Calibri" w:hAnsi="Calibri" w:cs="Calibri"/>
          <w:sz w:val="28"/>
          <w:szCs w:val="28"/>
        </w:rPr>
        <w:t xml:space="preserve">RAWBANK, </w:t>
      </w:r>
      <w:r w:rsidR="00AC7C78">
        <w:rPr>
          <w:rFonts w:ascii="Calibri" w:hAnsi="Calibri" w:cs="Calibri"/>
          <w:sz w:val="28"/>
          <w:szCs w:val="28"/>
        </w:rPr>
        <w:t xml:space="preserve">en République Démocratique du Congo. Ce dernier a incité les investisseurs </w:t>
      </w:r>
      <w:r w:rsidR="00122900">
        <w:rPr>
          <w:rFonts w:ascii="Calibri" w:hAnsi="Calibri" w:cs="Calibri"/>
          <w:sz w:val="28"/>
          <w:szCs w:val="28"/>
        </w:rPr>
        <w:t>à avoir une vision</w:t>
      </w:r>
      <w:r w:rsidR="00AC7C78">
        <w:rPr>
          <w:rFonts w:ascii="Calibri" w:hAnsi="Calibri" w:cs="Calibri"/>
          <w:sz w:val="28"/>
          <w:szCs w:val="28"/>
        </w:rPr>
        <w:t xml:space="preserve"> à long terme</w:t>
      </w:r>
      <w:r w:rsidR="00122900">
        <w:rPr>
          <w:rFonts w:ascii="Calibri" w:hAnsi="Calibri" w:cs="Calibri"/>
          <w:sz w:val="28"/>
          <w:szCs w:val="28"/>
        </w:rPr>
        <w:t xml:space="preserve"> concernant les opportunités offertes par le continent africain.</w:t>
      </w:r>
      <w:r w:rsidR="00122900" w:rsidRPr="00122900">
        <w:rPr>
          <w:rFonts w:ascii="EB Garamond" w:hAnsi="EB Garamond"/>
          <w:color w:val="000000"/>
          <w:sz w:val="35"/>
          <w:szCs w:val="35"/>
        </w:rPr>
        <w:t xml:space="preserve"> </w:t>
      </w:r>
    </w:p>
    <w:p w14:paraId="3A417DFF" w14:textId="77777777" w:rsidR="0060592D" w:rsidRPr="005866BF" w:rsidRDefault="0060592D" w:rsidP="00FE63C8">
      <w:pPr>
        <w:rPr>
          <w:rFonts w:ascii="Calibri" w:hAnsi="Calibri" w:cs="Calibri"/>
          <w:sz w:val="28"/>
          <w:szCs w:val="28"/>
        </w:rPr>
      </w:pPr>
    </w:p>
    <w:p w14:paraId="05582326" w14:textId="136F8FC8" w:rsidR="00FE63C8" w:rsidRPr="005866BF" w:rsidRDefault="0060592D" w:rsidP="00FE63C8">
      <w:pPr>
        <w:rPr>
          <w:rFonts w:ascii="Calibri" w:hAnsi="Calibri" w:cs="Calibri"/>
          <w:sz w:val="28"/>
          <w:szCs w:val="28"/>
        </w:rPr>
      </w:pPr>
      <w:r w:rsidRPr="005866BF">
        <w:rPr>
          <w:rFonts w:ascii="Calibri" w:hAnsi="Calibri" w:cs="Calibri"/>
          <w:sz w:val="28"/>
          <w:szCs w:val="28"/>
        </w:rPr>
        <w:t>En conclusion, Frédéric</w:t>
      </w:r>
      <w:r w:rsidR="00FE63C8" w:rsidRPr="005866BF">
        <w:rPr>
          <w:rFonts w:ascii="Calibri" w:hAnsi="Calibri" w:cs="Calibri"/>
          <w:sz w:val="28"/>
          <w:szCs w:val="28"/>
        </w:rPr>
        <w:t xml:space="preserve"> Geerts, </w:t>
      </w:r>
      <w:r w:rsidRPr="005866BF">
        <w:rPr>
          <w:rFonts w:ascii="Calibri" w:hAnsi="Calibri" w:cs="Calibri"/>
          <w:sz w:val="28"/>
          <w:szCs w:val="28"/>
        </w:rPr>
        <w:t xml:space="preserve">a </w:t>
      </w:r>
      <w:r w:rsidR="00FE63C8" w:rsidRPr="005866BF">
        <w:rPr>
          <w:rFonts w:ascii="Calibri" w:hAnsi="Calibri" w:cs="Calibri"/>
          <w:sz w:val="28"/>
          <w:szCs w:val="28"/>
        </w:rPr>
        <w:t>souligné l’importance d’investir dans l’innovation</w:t>
      </w:r>
      <w:r w:rsidR="009F66E5">
        <w:rPr>
          <w:rFonts w:ascii="Calibri" w:hAnsi="Calibri" w:cs="Calibri"/>
          <w:sz w:val="28"/>
          <w:szCs w:val="28"/>
        </w:rPr>
        <w:t>, la formation et les ressources humaines</w:t>
      </w:r>
      <w:r w:rsidR="00FE63C8" w:rsidRPr="005866BF">
        <w:rPr>
          <w:rFonts w:ascii="Calibri" w:hAnsi="Calibri" w:cs="Calibri"/>
          <w:sz w:val="28"/>
          <w:szCs w:val="28"/>
        </w:rPr>
        <w:t xml:space="preserve"> pour assurer </w:t>
      </w:r>
      <w:r w:rsidR="00AC7C78">
        <w:rPr>
          <w:rFonts w:ascii="Calibri" w:hAnsi="Calibri" w:cs="Calibri"/>
          <w:sz w:val="28"/>
          <w:szCs w:val="28"/>
        </w:rPr>
        <w:t>un</w:t>
      </w:r>
      <w:r w:rsidR="009F66E5">
        <w:rPr>
          <w:rFonts w:ascii="Calibri" w:hAnsi="Calibri" w:cs="Calibri"/>
          <w:sz w:val="28"/>
          <w:szCs w:val="28"/>
        </w:rPr>
        <w:t xml:space="preserve"> partenariat </w:t>
      </w:r>
      <w:r w:rsidR="00FE63C8" w:rsidRPr="005866BF">
        <w:rPr>
          <w:rFonts w:ascii="Calibri" w:hAnsi="Calibri" w:cs="Calibri"/>
          <w:sz w:val="28"/>
          <w:szCs w:val="28"/>
        </w:rPr>
        <w:t>économique durable entre Monaco et l’Afrique</w:t>
      </w:r>
      <w:r w:rsidR="00AC7C78">
        <w:rPr>
          <w:rFonts w:ascii="Calibri" w:hAnsi="Calibri" w:cs="Calibri"/>
          <w:sz w:val="28"/>
          <w:szCs w:val="28"/>
        </w:rPr>
        <w:t>.</w:t>
      </w:r>
      <w:r w:rsidR="009F66E5">
        <w:rPr>
          <w:rFonts w:ascii="Calibri" w:hAnsi="Calibri" w:cs="Calibri"/>
          <w:sz w:val="28"/>
          <w:szCs w:val="28"/>
        </w:rPr>
        <w:t xml:space="preserve"> </w:t>
      </w:r>
    </w:p>
    <w:p w14:paraId="560C75B9" w14:textId="77777777" w:rsidR="009C15AC" w:rsidRPr="005866BF" w:rsidRDefault="009C15AC">
      <w:pPr>
        <w:rPr>
          <w:rFonts w:ascii="Calibri" w:hAnsi="Calibri" w:cs="Calibri"/>
          <w:sz w:val="28"/>
          <w:szCs w:val="28"/>
        </w:rPr>
      </w:pPr>
    </w:p>
    <w:p w14:paraId="29950BEA" w14:textId="1FBE9AF0" w:rsidR="005866BF" w:rsidRDefault="005866BF" w:rsidP="005866BF">
      <w:pPr>
        <w:rPr>
          <w:rFonts w:ascii="Calibri" w:hAnsi="Calibri" w:cs="Calibri"/>
          <w:sz w:val="28"/>
          <w:szCs w:val="28"/>
        </w:rPr>
      </w:pPr>
      <w:r>
        <w:rPr>
          <w:rFonts w:ascii="Calibri" w:hAnsi="Calibri" w:cs="Calibri"/>
          <w:sz w:val="28"/>
          <w:szCs w:val="28"/>
        </w:rPr>
        <w:t>---------------------------------------------------------------------------------------------------------</w:t>
      </w:r>
    </w:p>
    <w:p w14:paraId="7BD502BE" w14:textId="77777777" w:rsidR="005866BF" w:rsidRDefault="005866BF" w:rsidP="005866BF">
      <w:pPr>
        <w:rPr>
          <w:rFonts w:ascii="Calibri" w:hAnsi="Calibri" w:cs="Calibri"/>
          <w:sz w:val="28"/>
          <w:szCs w:val="28"/>
        </w:rPr>
      </w:pPr>
    </w:p>
    <w:p w14:paraId="2A8CC5CC" w14:textId="14B06D67" w:rsidR="005866BF" w:rsidRDefault="005866BF" w:rsidP="005866BF">
      <w:pPr>
        <w:rPr>
          <w:rFonts w:ascii="Calibri" w:hAnsi="Calibri" w:cs="Calibri"/>
          <w:sz w:val="28"/>
          <w:szCs w:val="28"/>
        </w:rPr>
      </w:pPr>
      <w:r w:rsidRPr="005866BF">
        <w:rPr>
          <w:rFonts w:ascii="Calibri" w:hAnsi="Calibri" w:cs="Calibri"/>
          <w:b/>
          <w:bCs/>
          <w:sz w:val="28"/>
          <w:szCs w:val="28"/>
        </w:rPr>
        <w:t>Le Club des Entreprises Monégasques en Afrique</w:t>
      </w:r>
      <w:r w:rsidRPr="005866BF">
        <w:rPr>
          <w:rFonts w:ascii="Calibri" w:hAnsi="Calibri" w:cs="Calibri"/>
          <w:sz w:val="28"/>
          <w:szCs w:val="28"/>
        </w:rPr>
        <w:t xml:space="preserve"> (CEMA) est un acteur essentiel de la vie économique monégasque. Les sociétés monégasques du CEMA et leurs dirigeants sont des acteurs de longue date et au quotidien de l’Afrique. Elles sont actives dans 45 pays du continent africain, lequel représente une part majeure, voire l’essentiel de leur activité.</w:t>
      </w:r>
      <w:r w:rsidRPr="005866BF">
        <w:rPr>
          <w:rFonts w:ascii="Calibri" w:hAnsi="Calibri" w:cs="Calibri"/>
          <w:sz w:val="28"/>
          <w:szCs w:val="28"/>
        </w:rPr>
        <w:br/>
        <w:t>Renforcer ces liens, échanger des expériences, des informations et des bonnes pratiques commerciales, tels sont les objectifs qui ont présidé à la création du CEMA, à Monaco, en mai 2014. Plus largement, cette initiative de réflexion et d’action d’entrepreneurs de Monaco en Afrique favorise l’organisation d’événements bilatéraux autour de personnalités africaines de premier plan qui feront partager leur vision de l’Afrique de demain.</w:t>
      </w:r>
    </w:p>
    <w:p w14:paraId="3966EF44" w14:textId="77777777" w:rsidR="005866BF" w:rsidRDefault="005866BF">
      <w:pPr>
        <w:rPr>
          <w:rFonts w:ascii="Calibri" w:hAnsi="Calibri" w:cs="Calibri"/>
          <w:sz w:val="28"/>
          <w:szCs w:val="28"/>
        </w:rPr>
      </w:pPr>
    </w:p>
    <w:p w14:paraId="3D35C6B5" w14:textId="77777777" w:rsidR="005866BF" w:rsidRDefault="005866BF">
      <w:pPr>
        <w:rPr>
          <w:rFonts w:ascii="Calibri" w:hAnsi="Calibri" w:cs="Calibri"/>
          <w:sz w:val="28"/>
          <w:szCs w:val="28"/>
        </w:rPr>
      </w:pPr>
    </w:p>
    <w:p w14:paraId="615F2269" w14:textId="77777777" w:rsidR="005866BF" w:rsidRDefault="005866BF">
      <w:pPr>
        <w:rPr>
          <w:rFonts w:ascii="Calibri" w:hAnsi="Calibri" w:cs="Calibri"/>
          <w:sz w:val="28"/>
          <w:szCs w:val="28"/>
        </w:rPr>
      </w:pPr>
    </w:p>
    <w:p w14:paraId="427291B7" w14:textId="77777777" w:rsidR="005866BF" w:rsidRDefault="005866BF">
      <w:pPr>
        <w:rPr>
          <w:rFonts w:ascii="Calibri" w:hAnsi="Calibri" w:cs="Calibri"/>
          <w:sz w:val="28"/>
          <w:szCs w:val="28"/>
        </w:rPr>
      </w:pPr>
    </w:p>
    <w:p w14:paraId="64D44ECD" w14:textId="77777777" w:rsidR="005866BF" w:rsidRDefault="005866BF">
      <w:pPr>
        <w:rPr>
          <w:rFonts w:ascii="Calibri" w:hAnsi="Calibri" w:cs="Calibri"/>
          <w:sz w:val="28"/>
          <w:szCs w:val="28"/>
        </w:rPr>
      </w:pPr>
    </w:p>
    <w:p w14:paraId="2C977F01" w14:textId="75339C1C" w:rsidR="005866BF" w:rsidRPr="005866BF" w:rsidRDefault="005866BF" w:rsidP="005866BF">
      <w:pPr>
        <w:rPr>
          <w:rFonts w:ascii="Calibri" w:hAnsi="Calibri" w:cs="Calibri"/>
          <w:sz w:val="28"/>
          <w:szCs w:val="28"/>
        </w:rPr>
      </w:pPr>
      <w:r w:rsidRPr="005866BF">
        <w:rPr>
          <w:rFonts w:ascii="Calibri" w:hAnsi="Calibri" w:cs="Calibri"/>
          <w:sz w:val="28"/>
          <w:szCs w:val="28"/>
        </w:rPr>
        <w:t>*</w:t>
      </w:r>
      <w:r w:rsidRPr="005866BF">
        <w:rPr>
          <w:rFonts w:ascii="Times New Roman" w:eastAsia="Times New Roman" w:hAnsi="Symbol" w:cs="Times New Roman"/>
          <w:kern w:val="0"/>
          <w:lang w:eastAsia="fr-FR"/>
          <w14:ligatures w14:val="none"/>
        </w:rPr>
        <w:t xml:space="preserve"> </w:t>
      </w:r>
      <w:r w:rsidRPr="005866BF">
        <w:rPr>
          <w:rFonts w:ascii="Calibri" w:hAnsi="Calibri" w:cs="Calibri"/>
          <w:sz w:val="28"/>
          <w:szCs w:val="28"/>
        </w:rPr>
        <w:t xml:space="preserve">CIAN : Conseil français des investisseurs en Afrique) </w:t>
      </w:r>
    </w:p>
    <w:p w14:paraId="4AF01890" w14:textId="7C01DEF9" w:rsidR="005866BF" w:rsidRPr="005866BF" w:rsidRDefault="005866BF" w:rsidP="005866BF">
      <w:pPr>
        <w:rPr>
          <w:rFonts w:ascii="Calibri" w:hAnsi="Calibri" w:cs="Calibri"/>
          <w:sz w:val="28"/>
          <w:szCs w:val="28"/>
        </w:rPr>
      </w:pPr>
      <w:r w:rsidRPr="005866BF">
        <w:rPr>
          <w:rFonts w:ascii="Calibri" w:hAnsi="Calibri" w:cs="Calibri"/>
          <w:sz w:val="28"/>
          <w:szCs w:val="28"/>
        </w:rPr>
        <w:t xml:space="preserve">* CBL-ACP : Chambre de Commerce, d'Industrie et d'Agriculture Belgique-Luxembourg-Afrique-Caraïbes-Pacifique) </w:t>
      </w:r>
    </w:p>
    <w:p w14:paraId="77EB25EC" w14:textId="36CEBEB0" w:rsidR="005866BF" w:rsidRDefault="005866BF" w:rsidP="005866BF">
      <w:pPr>
        <w:rPr>
          <w:rFonts w:ascii="Calibri" w:hAnsi="Calibri" w:cs="Calibri"/>
          <w:sz w:val="28"/>
          <w:szCs w:val="28"/>
          <w:lang w:val="en-US"/>
        </w:rPr>
      </w:pPr>
      <w:r w:rsidRPr="005866BF">
        <w:rPr>
          <w:rFonts w:ascii="Calibri" w:hAnsi="Calibri" w:cs="Calibri"/>
          <w:sz w:val="28"/>
          <w:szCs w:val="28"/>
          <w:lang w:val="en-US"/>
        </w:rPr>
        <w:t xml:space="preserve">* </w:t>
      </w:r>
      <w:r w:rsidR="004308DB" w:rsidRPr="005866BF">
        <w:rPr>
          <w:rFonts w:ascii="Calibri" w:hAnsi="Calibri" w:cs="Calibri"/>
          <w:sz w:val="28"/>
          <w:szCs w:val="28"/>
          <w:lang w:val="en-US"/>
        </w:rPr>
        <w:t>EBCAM</w:t>
      </w:r>
      <w:r w:rsidR="004308DB">
        <w:rPr>
          <w:rFonts w:ascii="Calibri" w:hAnsi="Calibri" w:cs="Calibri"/>
          <w:sz w:val="28"/>
          <w:szCs w:val="28"/>
          <w:lang w:val="en-US"/>
        </w:rPr>
        <w:t>:</w:t>
      </w:r>
      <w:r w:rsidRPr="005866BF">
        <w:rPr>
          <w:rFonts w:ascii="Calibri" w:hAnsi="Calibri" w:cs="Calibri"/>
          <w:sz w:val="28"/>
          <w:szCs w:val="28"/>
          <w:lang w:val="en-US"/>
        </w:rPr>
        <w:t xml:space="preserve"> European Business Council for Africa and the Mediterranean</w:t>
      </w:r>
    </w:p>
    <w:p w14:paraId="347C1C7E" w14:textId="5E999373" w:rsidR="005866BF" w:rsidRPr="005866BF" w:rsidRDefault="005866BF" w:rsidP="005866BF">
      <w:pPr>
        <w:rPr>
          <w:rFonts w:ascii="Calibri" w:hAnsi="Calibri" w:cs="Calibri"/>
          <w:sz w:val="28"/>
          <w:szCs w:val="28"/>
        </w:rPr>
      </w:pPr>
      <w:r w:rsidRPr="005866BF">
        <w:rPr>
          <w:rFonts w:ascii="Calibri" w:hAnsi="Calibri" w:cs="Calibri"/>
          <w:sz w:val="28"/>
          <w:szCs w:val="28"/>
        </w:rPr>
        <w:t>* FEDEM : Fédération des Entreprises Mo</w:t>
      </w:r>
      <w:r>
        <w:rPr>
          <w:rFonts w:ascii="Calibri" w:hAnsi="Calibri" w:cs="Calibri"/>
          <w:sz w:val="28"/>
          <w:szCs w:val="28"/>
        </w:rPr>
        <w:t>négasques</w:t>
      </w:r>
    </w:p>
    <w:p w14:paraId="0FABAB07" w14:textId="131AD83B" w:rsidR="005866BF" w:rsidRPr="005866BF" w:rsidRDefault="005866BF">
      <w:pPr>
        <w:rPr>
          <w:rFonts w:ascii="Calibri" w:hAnsi="Calibri" w:cs="Calibri"/>
          <w:sz w:val="28"/>
          <w:szCs w:val="28"/>
        </w:rPr>
      </w:pPr>
    </w:p>
    <w:sectPr w:rsidR="005866BF" w:rsidRPr="005866BF" w:rsidSect="00501F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C8"/>
    <w:rsid w:val="00004DA6"/>
    <w:rsid w:val="00122900"/>
    <w:rsid w:val="00163C72"/>
    <w:rsid w:val="00227B09"/>
    <w:rsid w:val="00354542"/>
    <w:rsid w:val="004308DB"/>
    <w:rsid w:val="00501F2D"/>
    <w:rsid w:val="005866BF"/>
    <w:rsid w:val="0060592D"/>
    <w:rsid w:val="006F327C"/>
    <w:rsid w:val="007A7CD0"/>
    <w:rsid w:val="00944A7D"/>
    <w:rsid w:val="009C15AC"/>
    <w:rsid w:val="009F66E5"/>
    <w:rsid w:val="00A1608D"/>
    <w:rsid w:val="00AC7C78"/>
    <w:rsid w:val="00C06043"/>
    <w:rsid w:val="00CD70E4"/>
    <w:rsid w:val="00FE6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45218F"/>
  <w15:chartTrackingRefBased/>
  <w15:docId w15:val="{BE94085A-664F-F049-8A1A-07FDCD40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6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6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63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63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63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63C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63C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63C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63C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3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63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63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63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63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63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63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63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63C8"/>
    <w:rPr>
      <w:rFonts w:eastAsiaTheme="majorEastAsia" w:cstheme="majorBidi"/>
      <w:color w:val="272727" w:themeColor="text1" w:themeTint="D8"/>
    </w:rPr>
  </w:style>
  <w:style w:type="paragraph" w:styleId="Titre">
    <w:name w:val="Title"/>
    <w:basedOn w:val="Normal"/>
    <w:next w:val="Normal"/>
    <w:link w:val="TitreCar"/>
    <w:uiPriority w:val="10"/>
    <w:qFormat/>
    <w:rsid w:val="00FE63C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63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63C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63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63C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E63C8"/>
    <w:rPr>
      <w:i/>
      <w:iCs/>
      <w:color w:val="404040" w:themeColor="text1" w:themeTint="BF"/>
    </w:rPr>
  </w:style>
  <w:style w:type="paragraph" w:styleId="Paragraphedeliste">
    <w:name w:val="List Paragraph"/>
    <w:basedOn w:val="Normal"/>
    <w:uiPriority w:val="34"/>
    <w:qFormat/>
    <w:rsid w:val="00FE63C8"/>
    <w:pPr>
      <w:ind w:left="720"/>
      <w:contextualSpacing/>
    </w:pPr>
  </w:style>
  <w:style w:type="character" w:styleId="Accentuationintense">
    <w:name w:val="Intense Emphasis"/>
    <w:basedOn w:val="Policepardfaut"/>
    <w:uiPriority w:val="21"/>
    <w:qFormat/>
    <w:rsid w:val="00FE63C8"/>
    <w:rPr>
      <w:i/>
      <w:iCs/>
      <w:color w:val="0F4761" w:themeColor="accent1" w:themeShade="BF"/>
    </w:rPr>
  </w:style>
  <w:style w:type="paragraph" w:styleId="Citationintense">
    <w:name w:val="Intense Quote"/>
    <w:basedOn w:val="Normal"/>
    <w:next w:val="Normal"/>
    <w:link w:val="CitationintenseCar"/>
    <w:uiPriority w:val="30"/>
    <w:qFormat/>
    <w:rsid w:val="00FE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63C8"/>
    <w:rPr>
      <w:i/>
      <w:iCs/>
      <w:color w:val="0F4761" w:themeColor="accent1" w:themeShade="BF"/>
    </w:rPr>
  </w:style>
  <w:style w:type="character" w:styleId="Rfrenceintense">
    <w:name w:val="Intense Reference"/>
    <w:basedOn w:val="Policepardfaut"/>
    <w:uiPriority w:val="32"/>
    <w:qFormat/>
    <w:rsid w:val="00FE63C8"/>
    <w:rPr>
      <w:b/>
      <w:bCs/>
      <w:smallCaps/>
      <w:color w:val="0F4761" w:themeColor="accent1" w:themeShade="BF"/>
      <w:spacing w:val="5"/>
    </w:rPr>
  </w:style>
  <w:style w:type="paragraph" w:styleId="NormalWeb">
    <w:name w:val="Normal (Web)"/>
    <w:basedOn w:val="Normal"/>
    <w:uiPriority w:val="99"/>
    <w:semiHidden/>
    <w:unhideWhenUsed/>
    <w:rsid w:val="005866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32540">
      <w:bodyDiv w:val="1"/>
      <w:marLeft w:val="0"/>
      <w:marRight w:val="0"/>
      <w:marTop w:val="0"/>
      <w:marBottom w:val="0"/>
      <w:divBdr>
        <w:top w:val="none" w:sz="0" w:space="0" w:color="auto"/>
        <w:left w:val="none" w:sz="0" w:space="0" w:color="auto"/>
        <w:bottom w:val="none" w:sz="0" w:space="0" w:color="auto"/>
        <w:right w:val="none" w:sz="0" w:space="0" w:color="auto"/>
      </w:divBdr>
    </w:div>
    <w:div w:id="1000622183">
      <w:bodyDiv w:val="1"/>
      <w:marLeft w:val="0"/>
      <w:marRight w:val="0"/>
      <w:marTop w:val="0"/>
      <w:marBottom w:val="0"/>
      <w:divBdr>
        <w:top w:val="none" w:sz="0" w:space="0" w:color="auto"/>
        <w:left w:val="none" w:sz="0" w:space="0" w:color="auto"/>
        <w:bottom w:val="none" w:sz="0" w:space="0" w:color="auto"/>
        <w:right w:val="none" w:sz="0" w:space="0" w:color="auto"/>
      </w:divBdr>
    </w:div>
    <w:div w:id="1373076942">
      <w:bodyDiv w:val="1"/>
      <w:marLeft w:val="0"/>
      <w:marRight w:val="0"/>
      <w:marTop w:val="0"/>
      <w:marBottom w:val="0"/>
      <w:divBdr>
        <w:top w:val="none" w:sz="0" w:space="0" w:color="auto"/>
        <w:left w:val="none" w:sz="0" w:space="0" w:color="auto"/>
        <w:bottom w:val="none" w:sz="0" w:space="0" w:color="auto"/>
        <w:right w:val="none" w:sz="0" w:space="0" w:color="auto"/>
      </w:divBdr>
    </w:div>
    <w:div w:id="18743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3527</Characters>
  <Application>Microsoft Office Word</Application>
  <DocSecurity>0</DocSecurity>
  <Lines>80</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GENEVET</dc:creator>
  <cp:keywords/>
  <dc:description/>
  <cp:lastModifiedBy>Laurence GENEVET</cp:lastModifiedBy>
  <cp:revision>2</cp:revision>
  <dcterms:created xsi:type="dcterms:W3CDTF">2024-10-15T14:40:00Z</dcterms:created>
  <dcterms:modified xsi:type="dcterms:W3CDTF">2024-10-15T14:40:00Z</dcterms:modified>
</cp:coreProperties>
</file>