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50729" w14:textId="77777777" w:rsidR="002E00F6" w:rsidRDefault="002E00F6">
      <w:pPr>
        <w:widowControl w:val="0"/>
        <w:pBdr>
          <w:top w:val="nil"/>
          <w:left w:val="nil"/>
          <w:bottom w:val="nil"/>
          <w:right w:val="nil"/>
          <w:between w:val="nil"/>
        </w:pBdr>
        <w:spacing w:line="276" w:lineRule="auto"/>
      </w:pPr>
    </w:p>
    <w:p w14:paraId="39008E4E" w14:textId="77777777" w:rsidR="002E00F6" w:rsidRDefault="002E00F6">
      <w:pPr>
        <w:widowControl w:val="0"/>
        <w:pBdr>
          <w:top w:val="nil"/>
          <w:left w:val="nil"/>
          <w:bottom w:val="nil"/>
          <w:right w:val="nil"/>
          <w:between w:val="nil"/>
        </w:pBdr>
        <w:spacing w:line="276" w:lineRule="auto"/>
        <w:rPr>
          <w:rFonts w:ascii="Arial" w:eastAsia="Arial" w:hAnsi="Arial" w:cs="Arial"/>
          <w:color w:val="000000"/>
        </w:rPr>
      </w:pPr>
    </w:p>
    <w:tbl>
      <w:tblPr>
        <w:tblStyle w:val="a"/>
        <w:tblW w:w="9026" w:type="dxa"/>
        <w:tblLayout w:type="fixed"/>
        <w:tblLook w:val="0400" w:firstRow="0" w:lastRow="0" w:firstColumn="0" w:lastColumn="0" w:noHBand="0" w:noVBand="1"/>
      </w:tblPr>
      <w:tblGrid>
        <w:gridCol w:w="9026"/>
      </w:tblGrid>
      <w:tr w:rsidR="002E00F6" w14:paraId="32FBB8D1" w14:textId="77777777">
        <w:tc>
          <w:tcPr>
            <w:tcW w:w="9026" w:type="dxa"/>
            <w:tcMar>
              <w:top w:w="0" w:type="dxa"/>
              <w:left w:w="108" w:type="dxa"/>
              <w:bottom w:w="0" w:type="dxa"/>
              <w:right w:w="108" w:type="dxa"/>
            </w:tcMar>
            <w:vAlign w:val="center"/>
          </w:tcPr>
          <w:p w14:paraId="65601B14" w14:textId="77777777" w:rsidR="002E00F6" w:rsidRDefault="002E00F6">
            <w:pPr>
              <w:pBdr>
                <w:top w:val="nil"/>
                <w:left w:val="nil"/>
                <w:bottom w:val="nil"/>
                <w:right w:val="nil"/>
                <w:between w:val="nil"/>
              </w:pBdr>
              <w:rPr>
                <w:rFonts w:ascii="EC Square Sans Pro" w:eastAsia="EC Square Sans Pro" w:hAnsi="EC Square Sans Pro" w:cs="EC Square Sans Pro"/>
                <w:color w:val="293A51"/>
                <w:sz w:val="24"/>
                <w:szCs w:val="24"/>
              </w:rPr>
            </w:pPr>
          </w:p>
        </w:tc>
      </w:tr>
      <w:tr w:rsidR="002E00F6" w14:paraId="2E886836" w14:textId="77777777">
        <w:tc>
          <w:tcPr>
            <w:tcW w:w="9026" w:type="dxa"/>
            <w:tcMar>
              <w:top w:w="0" w:type="dxa"/>
              <w:left w:w="108" w:type="dxa"/>
              <w:bottom w:w="0" w:type="dxa"/>
              <w:right w:w="108" w:type="dxa"/>
            </w:tcMar>
            <w:vAlign w:val="center"/>
          </w:tcPr>
          <w:p w14:paraId="7DEDE8A3" w14:textId="77777777" w:rsidR="002E00F6" w:rsidRDefault="002E00F6">
            <w:pPr>
              <w:pBdr>
                <w:top w:val="nil"/>
                <w:left w:val="nil"/>
                <w:bottom w:val="nil"/>
                <w:right w:val="nil"/>
                <w:between w:val="nil"/>
              </w:pBdr>
              <w:rPr>
                <w:rFonts w:ascii="EC Square Sans Pro" w:eastAsia="EC Square Sans Pro" w:hAnsi="EC Square Sans Pro" w:cs="EC Square Sans Pro"/>
                <w:color w:val="000000"/>
                <w:sz w:val="24"/>
                <w:szCs w:val="24"/>
              </w:rPr>
            </w:pPr>
          </w:p>
          <w:p w14:paraId="2B02B6B1" w14:textId="77777777" w:rsidR="002E00F6" w:rsidRDefault="008923DC">
            <w:pPr>
              <w:pBdr>
                <w:top w:val="nil"/>
                <w:left w:val="nil"/>
                <w:bottom w:val="nil"/>
                <w:right w:val="nil"/>
                <w:between w:val="nil"/>
              </w:pBdr>
              <w:rPr>
                <w:rFonts w:ascii="EC Square Sans Pro" w:eastAsia="EC Square Sans Pro" w:hAnsi="EC Square Sans Pro" w:cs="EC Square Sans Pro"/>
                <w:color w:val="000000"/>
                <w:sz w:val="24"/>
                <w:szCs w:val="24"/>
              </w:rPr>
            </w:pPr>
            <w:r>
              <w:rPr>
                <w:rFonts w:ascii="EC Square Sans Pro" w:eastAsia="EC Square Sans Pro" w:hAnsi="EC Square Sans Pro" w:cs="EC Square Sans Pro"/>
                <w:color w:val="000000"/>
                <w:sz w:val="24"/>
                <w:szCs w:val="24"/>
              </w:rPr>
              <w:t xml:space="preserve">Dear </w:t>
            </w:r>
            <w:r>
              <w:rPr>
                <w:rFonts w:ascii="EC Square Sans Pro" w:eastAsia="EC Square Sans Pro" w:hAnsi="EC Square Sans Pro" w:cs="EC Square Sans Pro"/>
                <w:color w:val="000000"/>
                <w:sz w:val="24"/>
                <w:szCs w:val="24"/>
                <w:highlight w:val="yellow"/>
              </w:rPr>
              <w:t>X</w:t>
            </w:r>
            <w:r>
              <w:rPr>
                <w:rFonts w:ascii="EC Square Sans Pro" w:eastAsia="EC Square Sans Pro" w:hAnsi="EC Square Sans Pro" w:cs="EC Square Sans Pro"/>
                <w:color w:val="000000"/>
                <w:sz w:val="24"/>
                <w:szCs w:val="24"/>
              </w:rPr>
              <w:t>,</w:t>
            </w:r>
          </w:p>
          <w:p w14:paraId="22277959" w14:textId="77777777" w:rsidR="002E00F6" w:rsidRDefault="008923DC">
            <w:pPr>
              <w:pBdr>
                <w:top w:val="nil"/>
                <w:left w:val="nil"/>
                <w:bottom w:val="nil"/>
                <w:right w:val="nil"/>
                <w:between w:val="nil"/>
              </w:pBdr>
              <w:rPr>
                <w:rFonts w:ascii="EC Square Sans Pro" w:eastAsia="EC Square Sans Pro" w:hAnsi="EC Square Sans Pro" w:cs="EC Square Sans Pro"/>
                <w:color w:val="000000"/>
                <w:sz w:val="24"/>
                <w:szCs w:val="24"/>
              </w:rPr>
            </w:pPr>
            <w:r>
              <w:rPr>
                <w:rFonts w:eastAsia="Calibri"/>
                <w:color w:val="000000"/>
                <w:sz w:val="24"/>
                <w:szCs w:val="24"/>
              </w:rPr>
              <w:t> </w:t>
            </w:r>
          </w:p>
          <w:p w14:paraId="5F670506" w14:textId="3C2381CE" w:rsidR="002E00F6" w:rsidRDefault="008923DC">
            <w:pPr>
              <w:pBdr>
                <w:top w:val="nil"/>
                <w:left w:val="nil"/>
                <w:bottom w:val="nil"/>
                <w:right w:val="nil"/>
                <w:between w:val="nil"/>
              </w:pBdr>
              <w:rPr>
                <w:rFonts w:ascii="EC Square Sans Pro" w:eastAsia="EC Square Sans Pro" w:hAnsi="EC Square Sans Pro" w:cs="EC Square Sans Pro"/>
                <w:color w:val="000000"/>
                <w:sz w:val="24"/>
                <w:szCs w:val="24"/>
              </w:rPr>
            </w:pPr>
            <w:r>
              <w:rPr>
                <w:rFonts w:ascii="EC Square Sans Pro" w:eastAsia="EC Square Sans Pro" w:hAnsi="EC Square Sans Pro" w:cs="EC Square Sans Pro"/>
                <w:noProof/>
                <w:color w:val="293A51"/>
                <w:sz w:val="24"/>
                <w:szCs w:val="24"/>
              </w:rPr>
              <w:drawing>
                <wp:inline distT="0" distB="0" distL="0" distR="0" wp14:anchorId="2A747368" wp14:editId="507C1B58">
                  <wp:extent cx="5600700" cy="1397000"/>
                  <wp:effectExtent l="0" t="0" r="0" b="0"/>
                  <wp:docPr id="7" name="image2.png" descr="A picture containing text, green, out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green, outdoor&#10;&#10;Description automatically generated"/>
                          <pic:cNvPicPr preferRelativeResize="0"/>
                        </pic:nvPicPr>
                        <pic:blipFill>
                          <a:blip r:embed="rId8"/>
                          <a:srcRect/>
                          <a:stretch>
                            <a:fillRect/>
                          </a:stretch>
                        </pic:blipFill>
                        <pic:spPr>
                          <a:xfrm>
                            <a:off x="0" y="0"/>
                            <a:ext cx="5600700" cy="1397000"/>
                          </a:xfrm>
                          <a:prstGeom prst="rect">
                            <a:avLst/>
                          </a:prstGeom>
                          <a:ln/>
                        </pic:spPr>
                      </pic:pic>
                    </a:graphicData>
                  </a:graphic>
                </wp:inline>
              </w:drawing>
            </w:r>
            <w:r w:rsidR="001E621E">
              <w:rPr>
                <w:rFonts w:ascii="EC Square Sans Pro" w:eastAsia="EC Square Sans Pro" w:hAnsi="EC Square Sans Pro" w:cs="EC Square Sans Pro"/>
                <w:color w:val="000000"/>
                <w:sz w:val="24"/>
                <w:szCs w:val="24"/>
              </w:rPr>
              <w:t>W</w:t>
            </w:r>
            <w:bookmarkStart w:id="0" w:name="_GoBack"/>
            <w:bookmarkEnd w:id="0"/>
            <w:r>
              <w:rPr>
                <w:rFonts w:ascii="EC Square Sans Pro" w:eastAsia="EC Square Sans Pro" w:hAnsi="EC Square Sans Pro" w:cs="EC Square Sans Pro"/>
                <w:color w:val="000000"/>
                <w:sz w:val="24"/>
                <w:szCs w:val="24"/>
              </w:rPr>
              <w:t>e are thrilled to invite you to these EU-Africa Business Forum events that will be hosted by the European Commission, the African Union Commission and the Portuguese Presidency of the European Council, and co-organised with the support of the Africa EU Ene</w:t>
            </w:r>
            <w:r>
              <w:rPr>
                <w:rFonts w:ascii="EC Square Sans Pro" w:eastAsia="EC Square Sans Pro" w:hAnsi="EC Square Sans Pro" w:cs="EC Square Sans Pro"/>
                <w:color w:val="000000"/>
                <w:sz w:val="24"/>
                <w:szCs w:val="24"/>
              </w:rPr>
              <w:t xml:space="preserve">rgy Partnership Secretariat and the Africa Europe Foundation. </w:t>
            </w:r>
          </w:p>
          <w:p w14:paraId="0E38B224" w14:textId="77777777" w:rsidR="002E00F6" w:rsidRDefault="002E00F6">
            <w:pPr>
              <w:pBdr>
                <w:top w:val="nil"/>
                <w:left w:val="nil"/>
                <w:bottom w:val="nil"/>
                <w:right w:val="nil"/>
                <w:between w:val="nil"/>
              </w:pBdr>
              <w:rPr>
                <w:rFonts w:ascii="EC Square Sans Pro" w:eastAsia="EC Square Sans Pro" w:hAnsi="EC Square Sans Pro" w:cs="EC Square Sans Pro"/>
                <w:color w:val="000000"/>
                <w:sz w:val="24"/>
                <w:szCs w:val="24"/>
              </w:rPr>
            </w:pPr>
          </w:p>
          <w:p w14:paraId="3016C554" w14:textId="77777777" w:rsidR="002E00F6" w:rsidRDefault="008923DC">
            <w:pPr>
              <w:pBdr>
                <w:top w:val="nil"/>
                <w:left w:val="nil"/>
                <w:bottom w:val="nil"/>
                <w:right w:val="nil"/>
                <w:between w:val="nil"/>
              </w:pBdr>
              <w:rPr>
                <w:rFonts w:ascii="EC Square Sans Pro" w:eastAsia="EC Square Sans Pro" w:hAnsi="EC Square Sans Pro" w:cs="EC Square Sans Pro"/>
                <w:b/>
                <w:color w:val="70AD47"/>
                <w:sz w:val="32"/>
                <w:szCs w:val="32"/>
              </w:rPr>
            </w:pPr>
            <w:r>
              <w:rPr>
                <w:rFonts w:ascii="EC Square Sans Pro" w:eastAsia="EC Square Sans Pro" w:hAnsi="EC Square Sans Pro" w:cs="EC Square Sans Pro"/>
                <w:b/>
                <w:color w:val="70AD47"/>
                <w:sz w:val="32"/>
                <w:szCs w:val="32"/>
              </w:rPr>
              <w:t>On Friday 16th of April</w:t>
            </w:r>
          </w:p>
          <w:p w14:paraId="749CEE78" w14:textId="77777777" w:rsidR="002E00F6" w:rsidRDefault="008923DC">
            <w:pPr>
              <w:pBdr>
                <w:top w:val="nil"/>
                <w:left w:val="nil"/>
                <w:bottom w:val="nil"/>
                <w:right w:val="nil"/>
                <w:between w:val="nil"/>
              </w:pBdr>
              <w:rPr>
                <w:rFonts w:ascii="EC Square Sans Pro" w:eastAsia="EC Square Sans Pro" w:hAnsi="EC Square Sans Pro" w:cs="EC Square Sans Pro"/>
                <w:color w:val="000000"/>
                <w:sz w:val="24"/>
                <w:szCs w:val="24"/>
              </w:rPr>
            </w:pPr>
            <w:r>
              <w:rPr>
                <w:rFonts w:ascii="EC Square Sans Pro" w:eastAsia="EC Square Sans Pro" w:hAnsi="EC Square Sans Pro" w:cs="EC Square Sans Pro"/>
                <w:color w:val="000000"/>
                <w:sz w:val="24"/>
                <w:szCs w:val="24"/>
              </w:rPr>
              <w:t xml:space="preserve">Join us for a high-level discussion on </w:t>
            </w:r>
            <w:r>
              <w:rPr>
                <w:rFonts w:ascii="EC Square Sans Pro" w:eastAsia="EC Square Sans Pro" w:hAnsi="EC Square Sans Pro" w:cs="EC Square Sans Pro"/>
                <w:b/>
                <w:color w:val="000000"/>
                <w:sz w:val="24"/>
                <w:szCs w:val="24"/>
              </w:rPr>
              <w:t>“Accelerating the EU-Africa partnership for green energy transition in Africa”.</w:t>
            </w:r>
            <w:r>
              <w:rPr>
                <w:rFonts w:ascii="EC Square Sans Pro" w:eastAsia="EC Square Sans Pro" w:hAnsi="EC Square Sans Pro" w:cs="EC Square Sans Pro"/>
                <w:color w:val="000000"/>
                <w:sz w:val="24"/>
                <w:szCs w:val="24"/>
              </w:rPr>
              <w:t xml:space="preserve"> </w:t>
            </w:r>
          </w:p>
          <w:p w14:paraId="43757252" w14:textId="77777777" w:rsidR="002E00F6" w:rsidRDefault="008923DC">
            <w:pPr>
              <w:pBdr>
                <w:top w:val="nil"/>
                <w:left w:val="nil"/>
                <w:bottom w:val="nil"/>
                <w:right w:val="nil"/>
                <w:between w:val="nil"/>
              </w:pBdr>
              <w:rPr>
                <w:rFonts w:ascii="EC Square Sans Pro" w:eastAsia="EC Square Sans Pro" w:hAnsi="EC Square Sans Pro" w:cs="EC Square Sans Pro"/>
                <w:color w:val="000000"/>
                <w:sz w:val="24"/>
                <w:szCs w:val="24"/>
              </w:rPr>
            </w:pPr>
            <w:r>
              <w:rPr>
                <w:rFonts w:ascii="EC Square Sans Pro" w:eastAsia="EC Square Sans Pro" w:hAnsi="EC Square Sans Pro" w:cs="EC Square Sans Pro"/>
                <w:color w:val="000000"/>
                <w:sz w:val="24"/>
                <w:szCs w:val="24"/>
              </w:rPr>
              <w:t>The event will feature keynote addresses from:</w:t>
            </w:r>
          </w:p>
          <w:p w14:paraId="0BAF9008" w14:textId="77777777" w:rsidR="002E00F6" w:rsidRDefault="008923DC">
            <w:pPr>
              <w:numPr>
                <w:ilvl w:val="0"/>
                <w:numId w:val="1"/>
              </w:numPr>
              <w:pBdr>
                <w:top w:val="nil"/>
                <w:left w:val="nil"/>
                <w:bottom w:val="nil"/>
                <w:right w:val="nil"/>
                <w:between w:val="nil"/>
              </w:pBdr>
              <w:rPr>
                <w:rFonts w:eastAsia="Calibri"/>
                <w:color w:val="000000"/>
              </w:rPr>
            </w:pPr>
            <w:r>
              <w:rPr>
                <w:rFonts w:ascii="EC Square Sans Pro" w:eastAsia="EC Square Sans Pro" w:hAnsi="EC Square Sans Pro" w:cs="EC Square Sans Pro"/>
                <w:b/>
                <w:color w:val="000000"/>
                <w:sz w:val="24"/>
                <w:szCs w:val="24"/>
              </w:rPr>
              <w:t xml:space="preserve">Amani </w:t>
            </w:r>
            <w:proofErr w:type="spellStart"/>
            <w:r>
              <w:rPr>
                <w:rFonts w:ascii="EC Square Sans Pro" w:eastAsia="EC Square Sans Pro" w:hAnsi="EC Square Sans Pro" w:cs="EC Square Sans Pro"/>
                <w:b/>
                <w:color w:val="000000"/>
                <w:sz w:val="24"/>
                <w:szCs w:val="24"/>
              </w:rPr>
              <w:t>Abou-Zeid</w:t>
            </w:r>
            <w:proofErr w:type="spellEnd"/>
            <w:r>
              <w:rPr>
                <w:rFonts w:ascii="EC Square Sans Pro" w:eastAsia="EC Square Sans Pro" w:hAnsi="EC Square Sans Pro" w:cs="EC Square Sans Pro"/>
                <w:color w:val="000000"/>
                <w:sz w:val="24"/>
                <w:szCs w:val="24"/>
              </w:rPr>
              <w:t xml:space="preserve">, African Union Commission's Commissioner for Infrastructure and Energy; </w:t>
            </w:r>
          </w:p>
          <w:p w14:paraId="69352705" w14:textId="77777777" w:rsidR="002E00F6" w:rsidRDefault="008923DC">
            <w:pPr>
              <w:numPr>
                <w:ilvl w:val="0"/>
                <w:numId w:val="1"/>
              </w:numPr>
              <w:pBdr>
                <w:top w:val="nil"/>
                <w:left w:val="nil"/>
                <w:bottom w:val="nil"/>
                <w:right w:val="nil"/>
                <w:between w:val="nil"/>
              </w:pBdr>
              <w:rPr>
                <w:rFonts w:ascii="EC Square Sans Pro" w:eastAsia="EC Square Sans Pro" w:hAnsi="EC Square Sans Pro" w:cs="EC Square Sans Pro"/>
                <w:color w:val="000000"/>
                <w:sz w:val="24"/>
                <w:szCs w:val="24"/>
              </w:rPr>
            </w:pPr>
            <w:r>
              <w:rPr>
                <w:rFonts w:ascii="EC Square Sans Pro" w:eastAsia="EC Square Sans Pro" w:hAnsi="EC Square Sans Pro" w:cs="EC Square Sans Pro"/>
                <w:b/>
                <w:color w:val="000000"/>
                <w:sz w:val="24"/>
                <w:szCs w:val="24"/>
              </w:rPr>
              <w:t>Augusto Santos Silva</w:t>
            </w:r>
            <w:r>
              <w:rPr>
                <w:rFonts w:ascii="EC Square Sans Pro" w:eastAsia="EC Square Sans Pro" w:hAnsi="EC Square Sans Pro" w:cs="EC Square Sans Pro"/>
                <w:color w:val="000000"/>
                <w:sz w:val="24"/>
                <w:szCs w:val="24"/>
              </w:rPr>
              <w:t xml:space="preserve">, Portugal's Minister of Foreign Affairs; </w:t>
            </w:r>
          </w:p>
          <w:p w14:paraId="3726D9C9" w14:textId="77777777" w:rsidR="002E00F6" w:rsidRDefault="008923DC">
            <w:pPr>
              <w:numPr>
                <w:ilvl w:val="0"/>
                <w:numId w:val="1"/>
              </w:numPr>
              <w:pBdr>
                <w:top w:val="nil"/>
                <w:left w:val="nil"/>
                <w:bottom w:val="nil"/>
                <w:right w:val="nil"/>
                <w:between w:val="nil"/>
              </w:pBdr>
              <w:rPr>
                <w:rFonts w:eastAsia="Calibri"/>
                <w:color w:val="000000"/>
              </w:rPr>
            </w:pPr>
            <w:r>
              <w:rPr>
                <w:rFonts w:ascii="EC Square Sans Pro" w:eastAsia="EC Square Sans Pro" w:hAnsi="EC Square Sans Pro" w:cs="EC Square Sans Pro"/>
                <w:b/>
                <w:color w:val="000000"/>
                <w:sz w:val="24"/>
                <w:szCs w:val="24"/>
              </w:rPr>
              <w:t>Frans Timmermans</w:t>
            </w:r>
            <w:r>
              <w:rPr>
                <w:rFonts w:ascii="EC Square Sans Pro" w:eastAsia="EC Square Sans Pro" w:hAnsi="EC Square Sans Pro" w:cs="EC Square Sans Pro"/>
                <w:color w:val="000000"/>
                <w:sz w:val="24"/>
                <w:szCs w:val="24"/>
              </w:rPr>
              <w:t xml:space="preserve">, European Commission's Executive Vice-President. </w:t>
            </w:r>
          </w:p>
          <w:p w14:paraId="687DCE3B" w14:textId="77777777" w:rsidR="002E00F6" w:rsidRDefault="008923DC">
            <w:pPr>
              <w:pBdr>
                <w:top w:val="nil"/>
                <w:left w:val="nil"/>
                <w:bottom w:val="nil"/>
                <w:right w:val="nil"/>
                <w:between w:val="nil"/>
              </w:pBdr>
              <w:rPr>
                <w:rFonts w:ascii="EC Square Sans Pro" w:eastAsia="EC Square Sans Pro" w:hAnsi="EC Square Sans Pro" w:cs="EC Square Sans Pro"/>
                <w:color w:val="000000"/>
                <w:sz w:val="24"/>
                <w:szCs w:val="24"/>
              </w:rPr>
            </w:pPr>
            <w:r>
              <w:rPr>
                <w:rFonts w:ascii="EC Square Sans Pro" w:eastAsia="EC Square Sans Pro" w:hAnsi="EC Square Sans Pro" w:cs="EC Square Sans Pro"/>
                <w:color w:val="000000"/>
                <w:sz w:val="24"/>
                <w:szCs w:val="24"/>
              </w:rPr>
              <w:t>It will be followed by a roundtable moderated by</w:t>
            </w:r>
            <w:r>
              <w:rPr>
                <w:rFonts w:eastAsia="Calibri"/>
                <w:color w:val="000000"/>
              </w:rPr>
              <w:t xml:space="preserve"> </w:t>
            </w:r>
            <w:proofErr w:type="spellStart"/>
            <w:r>
              <w:rPr>
                <w:rFonts w:ascii="EC Square Sans Pro" w:eastAsia="EC Square Sans Pro" w:hAnsi="EC Square Sans Pro" w:cs="EC Square Sans Pro"/>
                <w:b/>
                <w:color w:val="000000"/>
                <w:sz w:val="24"/>
                <w:szCs w:val="24"/>
              </w:rPr>
              <w:t>Kan</w:t>
            </w:r>
            <w:r>
              <w:rPr>
                <w:rFonts w:ascii="EC Square Sans Pro" w:eastAsia="EC Square Sans Pro" w:hAnsi="EC Square Sans Pro" w:cs="EC Square Sans Pro"/>
                <w:b/>
                <w:color w:val="000000"/>
                <w:sz w:val="24"/>
                <w:szCs w:val="24"/>
              </w:rPr>
              <w:t>deh</w:t>
            </w:r>
            <w:proofErr w:type="spellEnd"/>
            <w:r>
              <w:rPr>
                <w:rFonts w:ascii="EC Square Sans Pro" w:eastAsia="EC Square Sans Pro" w:hAnsi="EC Square Sans Pro" w:cs="EC Square Sans Pro"/>
                <w:b/>
                <w:color w:val="000000"/>
                <w:sz w:val="24"/>
                <w:szCs w:val="24"/>
              </w:rPr>
              <w:t xml:space="preserve"> </w:t>
            </w:r>
            <w:proofErr w:type="spellStart"/>
            <w:r>
              <w:rPr>
                <w:rFonts w:ascii="EC Square Sans Pro" w:eastAsia="EC Square Sans Pro" w:hAnsi="EC Square Sans Pro" w:cs="EC Square Sans Pro"/>
                <w:b/>
                <w:color w:val="000000"/>
                <w:sz w:val="24"/>
                <w:szCs w:val="24"/>
              </w:rPr>
              <w:t>Yumkella</w:t>
            </w:r>
            <w:proofErr w:type="spellEnd"/>
            <w:r>
              <w:rPr>
                <w:rFonts w:ascii="EC Square Sans Pro" w:eastAsia="EC Square Sans Pro" w:hAnsi="EC Square Sans Pro" w:cs="EC Square Sans Pro"/>
                <w:color w:val="000000"/>
                <w:sz w:val="24"/>
                <w:szCs w:val="24"/>
              </w:rPr>
              <w:t>, co-chair of the Africa Europe Foundation Strategy Group on Energy, and will bring together policy makers, development bankers and CEOs from the EU and Africa to discuss the green energy transition on the African continent.</w:t>
            </w:r>
          </w:p>
          <w:p w14:paraId="3D5DA1F3" w14:textId="77777777" w:rsidR="002E00F6" w:rsidRDefault="002E00F6">
            <w:pPr>
              <w:pBdr>
                <w:top w:val="nil"/>
                <w:left w:val="nil"/>
                <w:bottom w:val="nil"/>
                <w:right w:val="nil"/>
                <w:between w:val="nil"/>
              </w:pBdr>
              <w:rPr>
                <w:rFonts w:ascii="EC Square Sans Pro" w:eastAsia="EC Square Sans Pro" w:hAnsi="EC Square Sans Pro" w:cs="EC Square Sans Pro"/>
                <w:color w:val="000000"/>
                <w:sz w:val="24"/>
                <w:szCs w:val="24"/>
              </w:rPr>
            </w:pPr>
          </w:p>
          <w:p w14:paraId="4C1AAC10" w14:textId="77777777" w:rsidR="002E00F6" w:rsidRDefault="008923DC">
            <w:pPr>
              <w:pBdr>
                <w:top w:val="nil"/>
                <w:left w:val="nil"/>
                <w:bottom w:val="nil"/>
                <w:right w:val="nil"/>
                <w:between w:val="nil"/>
              </w:pBdr>
              <w:rPr>
                <w:rFonts w:ascii="EC Square Sans Pro" w:eastAsia="EC Square Sans Pro" w:hAnsi="EC Square Sans Pro" w:cs="EC Square Sans Pro"/>
                <w:b/>
                <w:color w:val="70AD47"/>
                <w:sz w:val="18"/>
                <w:szCs w:val="18"/>
              </w:rPr>
            </w:pPr>
            <w:r>
              <w:rPr>
                <w:rFonts w:ascii="EC Square Sans Pro" w:eastAsia="EC Square Sans Pro" w:hAnsi="EC Square Sans Pro" w:cs="EC Square Sans Pro"/>
                <w:b/>
                <w:color w:val="70AD47"/>
                <w:sz w:val="32"/>
                <w:szCs w:val="32"/>
              </w:rPr>
              <w:t>On Tuesday 20 Apri</w:t>
            </w:r>
            <w:r>
              <w:rPr>
                <w:rFonts w:ascii="EC Square Sans Pro" w:eastAsia="EC Square Sans Pro" w:hAnsi="EC Square Sans Pro" w:cs="EC Square Sans Pro"/>
                <w:b/>
                <w:color w:val="70AD47"/>
                <w:sz w:val="32"/>
                <w:szCs w:val="32"/>
              </w:rPr>
              <w:t>l and Wednesday 21 April</w:t>
            </w:r>
          </w:p>
          <w:p w14:paraId="3647B1E9" w14:textId="77777777" w:rsidR="002E00F6" w:rsidRDefault="008923DC">
            <w:pPr>
              <w:pBdr>
                <w:top w:val="nil"/>
                <w:left w:val="nil"/>
                <w:bottom w:val="nil"/>
                <w:right w:val="nil"/>
                <w:between w:val="nil"/>
              </w:pBdr>
              <w:rPr>
                <w:rFonts w:ascii="EC Square Sans Pro" w:eastAsia="EC Square Sans Pro" w:hAnsi="EC Square Sans Pro" w:cs="EC Square Sans Pro"/>
                <w:color w:val="000000"/>
                <w:sz w:val="24"/>
                <w:szCs w:val="24"/>
              </w:rPr>
            </w:pPr>
            <w:r>
              <w:rPr>
                <w:rFonts w:ascii="EC Square Sans Pro" w:eastAsia="EC Square Sans Pro" w:hAnsi="EC Square Sans Pro" w:cs="EC Square Sans Pro"/>
                <w:color w:val="000000"/>
                <w:sz w:val="24"/>
                <w:szCs w:val="24"/>
              </w:rPr>
              <w:t xml:space="preserve">You will discover concrete projects and players that contribute to the green transition in our </w:t>
            </w:r>
            <w:r>
              <w:rPr>
                <w:rFonts w:ascii="EC Square Sans Pro" w:eastAsia="EC Square Sans Pro" w:hAnsi="EC Square Sans Pro" w:cs="EC Square Sans Pro"/>
                <w:b/>
                <w:color w:val="000000"/>
                <w:sz w:val="24"/>
                <w:szCs w:val="24"/>
              </w:rPr>
              <w:t>Digital Marketplace for Green Energy Transition</w:t>
            </w:r>
            <w:r>
              <w:rPr>
                <w:rFonts w:ascii="EC Square Sans Pro" w:eastAsia="EC Square Sans Pro" w:hAnsi="EC Square Sans Pro" w:cs="EC Square Sans Pro"/>
                <w:color w:val="000000"/>
                <w:sz w:val="24"/>
                <w:szCs w:val="24"/>
              </w:rPr>
              <w:t xml:space="preserve"> – an online exhibition where you can visit the booths of our various e-exhibitors as well as network with them and other participants. You will find opportunities to further collaborate with key government and business stakeholders and will also be able t</w:t>
            </w:r>
            <w:r>
              <w:rPr>
                <w:rFonts w:ascii="EC Square Sans Pro" w:eastAsia="EC Square Sans Pro" w:hAnsi="EC Square Sans Pro" w:cs="EC Square Sans Pro"/>
                <w:color w:val="000000"/>
                <w:sz w:val="24"/>
                <w:szCs w:val="24"/>
              </w:rPr>
              <w:t>o participate to conferences and workshops organised by our partners.</w:t>
            </w:r>
          </w:p>
          <w:p w14:paraId="77811826" w14:textId="77777777" w:rsidR="002E00F6" w:rsidRDefault="008923DC">
            <w:pPr>
              <w:pBdr>
                <w:top w:val="nil"/>
                <w:left w:val="nil"/>
                <w:bottom w:val="nil"/>
                <w:right w:val="nil"/>
                <w:between w:val="nil"/>
              </w:pBdr>
              <w:rPr>
                <w:rFonts w:ascii="EC Square Sans Pro" w:eastAsia="EC Square Sans Pro" w:hAnsi="EC Square Sans Pro" w:cs="EC Square Sans Pro"/>
                <w:color w:val="000000"/>
                <w:sz w:val="24"/>
                <w:szCs w:val="24"/>
              </w:rPr>
            </w:pPr>
            <w:r>
              <w:rPr>
                <w:rFonts w:eastAsia="Calibri"/>
                <w:color w:val="000000"/>
                <w:sz w:val="24"/>
                <w:szCs w:val="24"/>
              </w:rPr>
              <w:t> </w:t>
            </w:r>
          </w:p>
        </w:tc>
      </w:tr>
      <w:tr w:rsidR="002E00F6" w14:paraId="6BE62278" w14:textId="77777777">
        <w:tc>
          <w:tcPr>
            <w:tcW w:w="9026" w:type="dxa"/>
            <w:shd w:val="clear" w:color="auto" w:fill="70AD47"/>
            <w:tcMar>
              <w:top w:w="0" w:type="dxa"/>
              <w:left w:w="108" w:type="dxa"/>
              <w:bottom w:w="0" w:type="dxa"/>
              <w:right w:w="108" w:type="dxa"/>
            </w:tcMar>
            <w:vAlign w:val="center"/>
          </w:tcPr>
          <w:p w14:paraId="4212A394" w14:textId="77777777" w:rsidR="002E00F6" w:rsidRDefault="008923DC">
            <w:pPr>
              <w:pBdr>
                <w:top w:val="nil"/>
                <w:left w:val="nil"/>
                <w:bottom w:val="nil"/>
                <w:right w:val="nil"/>
                <w:between w:val="nil"/>
              </w:pBdr>
              <w:jc w:val="center"/>
              <w:rPr>
                <w:rFonts w:ascii="EC Square Sans Pro" w:eastAsia="EC Square Sans Pro" w:hAnsi="EC Square Sans Pro" w:cs="EC Square Sans Pro"/>
                <w:color w:val="000000"/>
                <w:sz w:val="24"/>
                <w:szCs w:val="24"/>
              </w:rPr>
            </w:pPr>
            <w:r>
              <w:rPr>
                <w:rFonts w:eastAsia="Calibri"/>
                <w:color w:val="FFFFFF"/>
                <w:sz w:val="24"/>
                <w:szCs w:val="24"/>
              </w:rPr>
              <w:t> </w:t>
            </w:r>
          </w:p>
          <w:p w14:paraId="601A34F0" w14:textId="77777777" w:rsidR="002E00F6" w:rsidRDefault="008923DC">
            <w:pPr>
              <w:pBdr>
                <w:top w:val="nil"/>
                <w:left w:val="nil"/>
                <w:bottom w:val="nil"/>
                <w:right w:val="nil"/>
                <w:between w:val="nil"/>
              </w:pBdr>
              <w:jc w:val="center"/>
              <w:rPr>
                <w:rFonts w:ascii="EC Square Sans Pro" w:eastAsia="EC Square Sans Pro" w:hAnsi="EC Square Sans Pro" w:cs="EC Square Sans Pro"/>
                <w:b/>
                <w:color w:val="FFFFFF"/>
                <w:sz w:val="52"/>
                <w:szCs w:val="52"/>
              </w:rPr>
            </w:pPr>
            <w:r>
              <w:rPr>
                <w:rFonts w:ascii="EC Square Sans Pro" w:eastAsia="EC Square Sans Pro" w:hAnsi="EC Square Sans Pro" w:cs="EC Square Sans Pro"/>
                <w:b/>
                <w:color w:val="FFFFFF"/>
                <w:sz w:val="52"/>
                <w:szCs w:val="52"/>
              </w:rPr>
              <w:lastRenderedPageBreak/>
              <w:t xml:space="preserve">Don’t miss out on these events: </w:t>
            </w:r>
            <w:hyperlink r:id="rId9">
              <w:r>
                <w:rPr>
                  <w:rFonts w:ascii="EC Square Sans Pro" w:eastAsia="EC Square Sans Pro" w:hAnsi="EC Square Sans Pro" w:cs="EC Square Sans Pro"/>
                  <w:b/>
                  <w:color w:val="1155CC"/>
                  <w:sz w:val="52"/>
                  <w:szCs w:val="52"/>
                  <w:u w:val="single"/>
                </w:rPr>
                <w:t>REGISTER NOW!</w:t>
              </w:r>
            </w:hyperlink>
          </w:p>
          <w:p w14:paraId="686DC2A9" w14:textId="77777777" w:rsidR="002E00F6" w:rsidRDefault="008923DC">
            <w:pPr>
              <w:pBdr>
                <w:top w:val="nil"/>
                <w:left w:val="nil"/>
                <w:bottom w:val="nil"/>
                <w:right w:val="nil"/>
                <w:between w:val="nil"/>
              </w:pBdr>
              <w:jc w:val="center"/>
              <w:rPr>
                <w:rFonts w:ascii="EC Square Sans Pro" w:eastAsia="EC Square Sans Pro" w:hAnsi="EC Square Sans Pro" w:cs="EC Square Sans Pro"/>
                <w:b/>
                <w:color w:val="FFFFFF"/>
                <w:sz w:val="32"/>
                <w:szCs w:val="32"/>
              </w:rPr>
            </w:pPr>
            <w:r>
              <w:rPr>
                <w:rFonts w:ascii="EC Square Sans Pro" w:eastAsia="EC Square Sans Pro" w:hAnsi="EC Square Sans Pro" w:cs="EC Square Sans Pro"/>
                <w:b/>
                <w:color w:val="FFFFFF"/>
                <w:sz w:val="32"/>
                <w:szCs w:val="32"/>
              </w:rPr>
              <w:t xml:space="preserve">Want to become an exhibitor? </w:t>
            </w:r>
            <w:hyperlink r:id="rId10">
              <w:r>
                <w:rPr>
                  <w:rFonts w:ascii="EC Square Sans Pro" w:eastAsia="EC Square Sans Pro" w:hAnsi="EC Square Sans Pro" w:cs="EC Square Sans Pro"/>
                  <w:b/>
                  <w:color w:val="1155CC"/>
                  <w:sz w:val="32"/>
                  <w:szCs w:val="32"/>
                  <w:u w:val="single"/>
                </w:rPr>
                <w:t>Click here</w:t>
              </w:r>
            </w:hyperlink>
            <w:r>
              <w:rPr>
                <w:rFonts w:ascii="EC Square Sans Pro" w:eastAsia="EC Square Sans Pro" w:hAnsi="EC Square Sans Pro" w:cs="EC Square Sans Pro"/>
                <w:b/>
                <w:color w:val="FFFFFF"/>
                <w:sz w:val="32"/>
                <w:szCs w:val="32"/>
              </w:rPr>
              <w:t>!</w:t>
            </w:r>
          </w:p>
          <w:p w14:paraId="55D1C7AD" w14:textId="77777777" w:rsidR="002E00F6" w:rsidRDefault="008923DC">
            <w:pPr>
              <w:pBdr>
                <w:top w:val="nil"/>
                <w:left w:val="nil"/>
                <w:bottom w:val="nil"/>
                <w:right w:val="nil"/>
                <w:between w:val="nil"/>
              </w:pBdr>
              <w:rPr>
                <w:rFonts w:ascii="EC Square Sans Pro" w:eastAsia="EC Square Sans Pro" w:hAnsi="EC Square Sans Pro" w:cs="EC Square Sans Pro"/>
                <w:color w:val="000000"/>
                <w:sz w:val="24"/>
                <w:szCs w:val="24"/>
              </w:rPr>
            </w:pPr>
            <w:r>
              <w:rPr>
                <w:rFonts w:eastAsia="Calibri"/>
                <w:color w:val="FFFFFF"/>
                <w:sz w:val="24"/>
                <w:szCs w:val="24"/>
              </w:rPr>
              <w:t> </w:t>
            </w:r>
          </w:p>
        </w:tc>
      </w:tr>
      <w:tr w:rsidR="002E00F6" w14:paraId="087407B9" w14:textId="77777777">
        <w:tc>
          <w:tcPr>
            <w:tcW w:w="9026" w:type="dxa"/>
            <w:tcMar>
              <w:top w:w="0" w:type="dxa"/>
              <w:left w:w="108" w:type="dxa"/>
              <w:bottom w:w="0" w:type="dxa"/>
              <w:right w:w="108" w:type="dxa"/>
            </w:tcMar>
            <w:vAlign w:val="center"/>
          </w:tcPr>
          <w:p w14:paraId="76C541A3" w14:textId="77777777" w:rsidR="002E00F6" w:rsidRDefault="008923DC">
            <w:pPr>
              <w:pBdr>
                <w:top w:val="nil"/>
                <w:left w:val="nil"/>
                <w:bottom w:val="nil"/>
                <w:right w:val="nil"/>
                <w:between w:val="nil"/>
              </w:pBdr>
              <w:rPr>
                <w:rFonts w:ascii="EC Square Sans Pro" w:eastAsia="EC Square Sans Pro" w:hAnsi="EC Square Sans Pro" w:cs="EC Square Sans Pro"/>
                <w:color w:val="293A51"/>
                <w:sz w:val="24"/>
                <w:szCs w:val="24"/>
              </w:rPr>
            </w:pPr>
            <w:r>
              <w:rPr>
                <w:rFonts w:ascii="EC Square Sans Pro" w:eastAsia="EC Square Sans Pro" w:hAnsi="EC Square Sans Pro" w:cs="EC Square Sans Pro"/>
                <w:noProof/>
                <w:color w:val="293A51"/>
                <w:sz w:val="24"/>
                <w:szCs w:val="24"/>
              </w:rPr>
              <w:lastRenderedPageBreak/>
              <w:drawing>
                <wp:inline distT="0" distB="0" distL="0" distR="0" wp14:anchorId="4431F282" wp14:editId="4B314283">
                  <wp:extent cx="5731510" cy="1433195"/>
                  <wp:effectExtent l="0" t="0" r="0" b="0"/>
                  <wp:docPr id="8" name="image1.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graphical user interface&#10;&#10;Description automatically generated"/>
                          <pic:cNvPicPr preferRelativeResize="0"/>
                        </pic:nvPicPr>
                        <pic:blipFill>
                          <a:blip r:embed="rId11"/>
                          <a:srcRect/>
                          <a:stretch>
                            <a:fillRect/>
                          </a:stretch>
                        </pic:blipFill>
                        <pic:spPr>
                          <a:xfrm>
                            <a:off x="0" y="0"/>
                            <a:ext cx="5731510" cy="1433195"/>
                          </a:xfrm>
                          <a:prstGeom prst="rect">
                            <a:avLst/>
                          </a:prstGeom>
                          <a:ln/>
                        </pic:spPr>
                      </pic:pic>
                    </a:graphicData>
                  </a:graphic>
                </wp:inline>
              </w:drawing>
            </w:r>
          </w:p>
        </w:tc>
      </w:tr>
      <w:tr w:rsidR="002E00F6" w14:paraId="006C7CAD" w14:textId="77777777">
        <w:tc>
          <w:tcPr>
            <w:tcW w:w="9026" w:type="dxa"/>
            <w:tcMar>
              <w:top w:w="0" w:type="dxa"/>
              <w:left w:w="108" w:type="dxa"/>
              <w:bottom w:w="0" w:type="dxa"/>
              <w:right w:w="108" w:type="dxa"/>
            </w:tcMar>
            <w:vAlign w:val="center"/>
          </w:tcPr>
          <w:p w14:paraId="66590146" w14:textId="77777777" w:rsidR="002E00F6" w:rsidRDefault="002E00F6">
            <w:pPr>
              <w:jc w:val="center"/>
              <w:rPr>
                <w:rFonts w:ascii="EC Square Sans Pro" w:eastAsia="EC Square Sans Pro" w:hAnsi="EC Square Sans Pro" w:cs="EC Square Sans Pro"/>
                <w:i/>
                <w:color w:val="293A51"/>
                <w:sz w:val="20"/>
                <w:szCs w:val="20"/>
                <w:highlight w:val="yellow"/>
              </w:rPr>
            </w:pPr>
          </w:p>
          <w:p w14:paraId="7F92B5B0" w14:textId="77777777" w:rsidR="002E00F6" w:rsidRDefault="008923DC">
            <w:pPr>
              <w:spacing w:before="240" w:after="240"/>
              <w:jc w:val="center"/>
              <w:rPr>
                <w:rFonts w:ascii="EC Square Sans Pro" w:eastAsia="EC Square Sans Pro" w:hAnsi="EC Square Sans Pro" w:cs="EC Square Sans Pro"/>
                <w:i/>
                <w:color w:val="7F7F7F"/>
                <w:sz w:val="20"/>
                <w:szCs w:val="20"/>
              </w:rPr>
            </w:pPr>
            <w:r>
              <w:rPr>
                <w:rFonts w:ascii="EC Square Sans Pro" w:eastAsia="EC Square Sans Pro" w:hAnsi="EC Square Sans Pro" w:cs="EC Square Sans Pro"/>
                <w:i/>
                <w:color w:val="7F7F7F"/>
                <w:sz w:val="20"/>
                <w:szCs w:val="20"/>
              </w:rPr>
              <w:t xml:space="preserve">We process your personal data because your partner business organisation has communicated your contact to us. You can unsubscribe from receiving this type of information at any time via an email to </w:t>
            </w:r>
            <w:r>
              <w:rPr>
                <w:rFonts w:ascii="EC Square Sans Pro" w:eastAsia="EC Square Sans Pro" w:hAnsi="EC Square Sans Pro" w:cs="EC Square Sans Pro"/>
                <w:i/>
                <w:color w:val="7F7F7F"/>
                <w:sz w:val="20"/>
                <w:szCs w:val="20"/>
                <w:highlight w:val="yellow"/>
              </w:rPr>
              <w:t>[each organisation to insert their own contact email]</w:t>
            </w:r>
            <w:r>
              <w:rPr>
                <w:rFonts w:ascii="EC Square Sans Pro" w:eastAsia="EC Square Sans Pro" w:hAnsi="EC Square Sans Pro" w:cs="EC Square Sans Pro"/>
                <w:i/>
                <w:color w:val="7F7F7F"/>
                <w:sz w:val="20"/>
                <w:szCs w:val="20"/>
              </w:rPr>
              <w:t xml:space="preserve">. In </w:t>
            </w:r>
            <w:r>
              <w:rPr>
                <w:rFonts w:ascii="EC Square Sans Pro" w:eastAsia="EC Square Sans Pro" w:hAnsi="EC Square Sans Pro" w:cs="EC Square Sans Pro"/>
                <w:i/>
                <w:color w:val="7F7F7F"/>
                <w:sz w:val="20"/>
                <w:szCs w:val="20"/>
              </w:rPr>
              <w:t xml:space="preserve">this case, we will delete your name from the contact </w:t>
            </w:r>
            <w:proofErr w:type="gramStart"/>
            <w:r>
              <w:rPr>
                <w:rFonts w:ascii="EC Square Sans Pro" w:eastAsia="EC Square Sans Pro" w:hAnsi="EC Square Sans Pro" w:cs="EC Square Sans Pro"/>
                <w:i/>
                <w:color w:val="7F7F7F"/>
                <w:sz w:val="20"/>
                <w:szCs w:val="20"/>
              </w:rPr>
              <w:t>list</w:t>
            </w:r>
            <w:proofErr w:type="gramEnd"/>
            <w:r>
              <w:rPr>
                <w:rFonts w:ascii="EC Square Sans Pro" w:eastAsia="EC Square Sans Pro" w:hAnsi="EC Square Sans Pro" w:cs="EC Square Sans Pro"/>
                <w:i/>
                <w:color w:val="7F7F7F"/>
                <w:sz w:val="20"/>
                <w:szCs w:val="20"/>
              </w:rPr>
              <w:t xml:space="preserve"> and you will not receive any further information on the event. Further information about how we process your personal data is available in the attached </w:t>
            </w:r>
            <w:hyperlink r:id="rId12">
              <w:r>
                <w:rPr>
                  <w:rFonts w:ascii="EC Square Sans Pro" w:eastAsia="EC Square Sans Pro" w:hAnsi="EC Square Sans Pro" w:cs="EC Square Sans Pro"/>
                  <w:i/>
                  <w:color w:val="1155CC"/>
                  <w:sz w:val="20"/>
                  <w:szCs w:val="20"/>
                  <w:u w:val="single"/>
                </w:rPr>
                <w:t>privacy statement.</w:t>
              </w:r>
            </w:hyperlink>
          </w:p>
          <w:p w14:paraId="3A512A48" w14:textId="77777777" w:rsidR="002E00F6" w:rsidRDefault="002E00F6">
            <w:pPr>
              <w:jc w:val="center"/>
              <w:rPr>
                <w:rFonts w:ascii="EC Square Sans Pro" w:eastAsia="EC Square Sans Pro" w:hAnsi="EC Square Sans Pro" w:cs="EC Square Sans Pro"/>
                <w:i/>
                <w:color w:val="7F7F7F"/>
                <w:sz w:val="20"/>
                <w:szCs w:val="20"/>
                <w:highlight w:val="yellow"/>
              </w:rPr>
            </w:pPr>
          </w:p>
          <w:p w14:paraId="56CFE40C" w14:textId="77777777" w:rsidR="002E00F6" w:rsidRDefault="002E00F6">
            <w:pPr>
              <w:pBdr>
                <w:top w:val="nil"/>
                <w:left w:val="nil"/>
                <w:bottom w:val="nil"/>
                <w:right w:val="nil"/>
                <w:between w:val="nil"/>
              </w:pBdr>
              <w:rPr>
                <w:rFonts w:ascii="EC Square Sans Pro" w:eastAsia="EC Square Sans Pro" w:hAnsi="EC Square Sans Pro" w:cs="EC Square Sans Pro"/>
                <w:color w:val="293A51"/>
                <w:sz w:val="24"/>
                <w:szCs w:val="24"/>
              </w:rPr>
            </w:pPr>
          </w:p>
        </w:tc>
      </w:tr>
      <w:tr w:rsidR="002E00F6" w14:paraId="2358CC50" w14:textId="77777777">
        <w:tc>
          <w:tcPr>
            <w:tcW w:w="9026" w:type="dxa"/>
            <w:tcMar>
              <w:top w:w="0" w:type="dxa"/>
              <w:left w:w="108" w:type="dxa"/>
              <w:bottom w:w="0" w:type="dxa"/>
              <w:right w:w="108" w:type="dxa"/>
            </w:tcMar>
            <w:vAlign w:val="center"/>
          </w:tcPr>
          <w:p w14:paraId="5CF7A3EE" w14:textId="77777777" w:rsidR="002E00F6" w:rsidRDefault="002E00F6">
            <w:pPr>
              <w:rPr>
                <w:rFonts w:ascii="EC Square Sans Pro" w:eastAsia="EC Square Sans Pro" w:hAnsi="EC Square Sans Pro" w:cs="EC Square Sans Pro"/>
                <w:color w:val="293A51"/>
                <w:sz w:val="24"/>
                <w:szCs w:val="24"/>
              </w:rPr>
            </w:pPr>
          </w:p>
        </w:tc>
      </w:tr>
    </w:tbl>
    <w:p w14:paraId="20A2D8C1" w14:textId="77777777" w:rsidR="002E00F6" w:rsidRDefault="002E00F6">
      <w:pPr>
        <w:rPr>
          <w:rFonts w:ascii="EC Square Sans Pro" w:eastAsia="EC Square Sans Pro" w:hAnsi="EC Square Sans Pro" w:cs="EC Square Sans Pro"/>
          <w:sz w:val="24"/>
          <w:szCs w:val="24"/>
        </w:rPr>
      </w:pPr>
    </w:p>
    <w:p w14:paraId="226226BA" w14:textId="77777777" w:rsidR="002E00F6" w:rsidRDefault="002E00F6"/>
    <w:sectPr w:rsidR="002E00F6">
      <w:headerReference w:type="even" r:id="rId13"/>
      <w:headerReference w:type="default" r:id="rId14"/>
      <w:footerReference w:type="even" r:id="rId15"/>
      <w:footerReference w:type="default" r:id="rId16"/>
      <w:headerReference w:type="first" r:id="rId17"/>
      <w:pgSz w:w="11906" w:h="16838"/>
      <w:pgMar w:top="1440" w:right="1440" w:bottom="1440" w:left="1440" w:header="737"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E355B" w14:textId="77777777" w:rsidR="008923DC" w:rsidRDefault="008923DC">
      <w:r>
        <w:separator/>
      </w:r>
    </w:p>
  </w:endnote>
  <w:endnote w:type="continuationSeparator" w:id="0">
    <w:p w14:paraId="01A5B0E2" w14:textId="77777777" w:rsidR="008923DC" w:rsidRDefault="0089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Open Sans">
    <w:panose1 w:val="020B0604020202020204"/>
    <w:charset w:val="00"/>
    <w:family w:val="roman"/>
    <w:notTrueType/>
    <w:pitch w:val="default"/>
  </w:font>
  <w:font w:name="Montserrat">
    <w:charset w:val="00"/>
    <w:family w:val="auto"/>
    <w:pitch w:val="default"/>
  </w:font>
  <w:font w:name="Montserrat SemiBold">
    <w:charset w:val="00"/>
    <w:family w:val="auto"/>
    <w:pitch w:val="default"/>
  </w:font>
  <w:font w:name="Open Sans SemiBold">
    <w:charset w:val="00"/>
    <w:family w:val="auto"/>
    <w:pitch w:val="default"/>
  </w:font>
  <w:font w:name="Montserrat ExtraBold">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Black">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EC Square Sans Pr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E92D" w14:textId="77777777" w:rsidR="002E00F6" w:rsidRDefault="002E00F6">
    <w:pPr>
      <w:pBdr>
        <w:top w:val="nil"/>
        <w:left w:val="nil"/>
        <w:bottom w:val="nil"/>
        <w:right w:val="nil"/>
        <w:between w:val="nil"/>
      </w:pBdr>
      <w:rPr>
        <w:rFonts w:eastAsia="Calibri"/>
        <w:color w:val="000000"/>
        <w:sz w:val="18"/>
        <w:szCs w:val="18"/>
      </w:rPr>
    </w:pPr>
  </w:p>
  <w:p w14:paraId="218623B7" w14:textId="77777777" w:rsidR="002E00F6" w:rsidRDefault="002E0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64BC" w14:textId="77777777" w:rsidR="002E00F6" w:rsidRDefault="002E00F6">
    <w:pPr>
      <w:pBdr>
        <w:top w:val="nil"/>
        <w:left w:val="nil"/>
        <w:bottom w:val="nil"/>
        <w:right w:val="nil"/>
        <w:between w:val="nil"/>
      </w:pBdr>
      <w:rPr>
        <w:rFonts w:eastAsia="Calibri"/>
        <w:color w:val="000000"/>
        <w:sz w:val="18"/>
        <w:szCs w:val="18"/>
      </w:rPr>
    </w:pPr>
  </w:p>
  <w:p w14:paraId="2ACF6899" w14:textId="77777777" w:rsidR="002E00F6" w:rsidRDefault="002E00F6">
    <w:pPr>
      <w:pBdr>
        <w:top w:val="nil"/>
        <w:left w:val="nil"/>
        <w:bottom w:val="nil"/>
        <w:right w:val="nil"/>
        <w:between w:val="nil"/>
      </w:pBdr>
      <w:rPr>
        <w:rFonts w:eastAsia="Calibri"/>
        <w:color w:val="000000"/>
        <w:sz w:val="18"/>
        <w:szCs w:val="18"/>
      </w:rPr>
    </w:pPr>
  </w:p>
  <w:p w14:paraId="71EC896D" w14:textId="6B6658EB" w:rsidR="002E00F6" w:rsidRDefault="008923DC">
    <w:pPr>
      <w:pBdr>
        <w:top w:val="nil"/>
        <w:left w:val="nil"/>
        <w:bottom w:val="nil"/>
        <w:right w:val="nil"/>
        <w:between w:val="nil"/>
      </w:pBdr>
      <w:rPr>
        <w:rFonts w:eastAsia="Calibri"/>
        <w:color w:val="000000"/>
        <w:sz w:val="18"/>
        <w:szCs w:val="18"/>
      </w:rPr>
    </w:pPr>
    <w:r>
      <w:rPr>
        <w:rFonts w:eastAsia="Calibri"/>
        <w:color w:val="000000"/>
        <w:sz w:val="18"/>
        <w:szCs w:val="18"/>
      </w:rPr>
      <w:t xml:space="preserve">Page </w:t>
    </w:r>
    <w:r>
      <w:rPr>
        <w:rFonts w:eastAsia="Calibri"/>
        <w:color w:val="000000"/>
        <w:sz w:val="18"/>
        <w:szCs w:val="18"/>
      </w:rPr>
      <w:fldChar w:fldCharType="begin"/>
    </w:r>
    <w:r>
      <w:rPr>
        <w:rFonts w:eastAsia="Calibri"/>
        <w:color w:val="000000"/>
        <w:sz w:val="18"/>
        <w:szCs w:val="18"/>
      </w:rPr>
      <w:instrText>PAGE</w:instrText>
    </w:r>
    <w:r w:rsidR="001E621E">
      <w:rPr>
        <w:rFonts w:eastAsia="Calibri"/>
        <w:color w:val="000000"/>
        <w:sz w:val="18"/>
        <w:szCs w:val="18"/>
      </w:rPr>
      <w:fldChar w:fldCharType="separate"/>
    </w:r>
    <w:r w:rsidR="001E621E">
      <w:rPr>
        <w:rFonts w:eastAsia="Calibri"/>
        <w:noProof/>
        <w:color w:val="000000"/>
        <w:sz w:val="18"/>
        <w:szCs w:val="18"/>
      </w:rPr>
      <w:t>2</w:t>
    </w:r>
    <w:r>
      <w:rPr>
        <w:rFonts w:eastAsia="Calibri"/>
        <w:color w:val="000000"/>
        <w:sz w:val="18"/>
        <w:szCs w:val="18"/>
      </w:rPr>
      <w:fldChar w:fldCharType="end"/>
    </w:r>
    <w:r>
      <w:rPr>
        <w:rFonts w:eastAsia="Calibri"/>
        <w:color w:val="000000"/>
        <w:sz w:val="18"/>
        <w:szCs w:val="18"/>
      </w:rPr>
      <w:t xml:space="preserve"> of </w:t>
    </w:r>
    <w:r>
      <w:rPr>
        <w:rFonts w:eastAsia="Calibri"/>
        <w:color w:val="000000"/>
        <w:sz w:val="18"/>
        <w:szCs w:val="18"/>
      </w:rPr>
      <w:fldChar w:fldCharType="begin"/>
    </w:r>
    <w:r>
      <w:rPr>
        <w:rFonts w:eastAsia="Calibri"/>
        <w:color w:val="000000"/>
        <w:sz w:val="18"/>
        <w:szCs w:val="18"/>
      </w:rPr>
      <w:instrText>NUMPAGES</w:instrText>
    </w:r>
    <w:r w:rsidR="001E621E">
      <w:rPr>
        <w:rFonts w:eastAsia="Calibri"/>
        <w:color w:val="000000"/>
        <w:sz w:val="18"/>
        <w:szCs w:val="18"/>
      </w:rPr>
      <w:fldChar w:fldCharType="separate"/>
    </w:r>
    <w:r w:rsidR="001E621E">
      <w:rPr>
        <w:rFonts w:eastAsia="Calibri"/>
        <w:noProof/>
        <w:color w:val="000000"/>
        <w:sz w:val="18"/>
        <w:szCs w:val="18"/>
      </w:rPr>
      <w:t>2</w:t>
    </w:r>
    <w:r>
      <w:rPr>
        <w:rFonts w:eastAsia="Calibri"/>
        <w:color w:val="000000"/>
        <w:sz w:val="18"/>
        <w:szCs w:val="18"/>
      </w:rPr>
      <w:fldChar w:fldCharType="end"/>
    </w:r>
  </w:p>
  <w:p w14:paraId="1A60FE41" w14:textId="77777777" w:rsidR="002E00F6" w:rsidRDefault="002E00F6">
    <w:pPr>
      <w:pBdr>
        <w:top w:val="nil"/>
        <w:left w:val="nil"/>
        <w:bottom w:val="nil"/>
        <w:right w:val="nil"/>
        <w:between w:val="nil"/>
      </w:pBdr>
      <w:rPr>
        <w:rFonts w:eastAsia="Calibri"/>
        <w:color w:val="000000"/>
        <w:sz w:val="18"/>
        <w:szCs w:val="18"/>
      </w:rPr>
    </w:pPr>
  </w:p>
  <w:p w14:paraId="1606CD92" w14:textId="77777777" w:rsidR="002E00F6" w:rsidRDefault="002E00F6"/>
  <w:p w14:paraId="1E09183B" w14:textId="77777777" w:rsidR="002E00F6" w:rsidRDefault="002E0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406F9" w14:textId="77777777" w:rsidR="008923DC" w:rsidRDefault="008923DC">
      <w:r>
        <w:separator/>
      </w:r>
    </w:p>
  </w:footnote>
  <w:footnote w:type="continuationSeparator" w:id="0">
    <w:p w14:paraId="2BFCB644" w14:textId="77777777" w:rsidR="008923DC" w:rsidRDefault="0089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27BBB" w14:textId="77777777" w:rsidR="002E00F6" w:rsidRDefault="002E00F6">
    <w:pPr>
      <w:pBdr>
        <w:top w:val="nil"/>
        <w:left w:val="nil"/>
        <w:bottom w:val="nil"/>
        <w:right w:val="nil"/>
        <w:between w:val="nil"/>
      </w:pBdr>
      <w:tabs>
        <w:tab w:val="center" w:pos="4680"/>
        <w:tab w:val="right" w:pos="9360"/>
      </w:tabs>
      <w:rPr>
        <w:rFonts w:eastAsia="Calibri"/>
        <w:color w:val="000000"/>
      </w:rPr>
    </w:pPr>
  </w:p>
  <w:p w14:paraId="0D31AA46" w14:textId="77777777" w:rsidR="002E00F6" w:rsidRDefault="002E0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61F3" w14:textId="77777777" w:rsidR="002E00F6" w:rsidRDefault="002E00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C3E1" w14:textId="77777777" w:rsidR="002E00F6" w:rsidRDefault="008923DC">
    <w:r>
      <w:t xml:space="preserve"> </w:t>
    </w:r>
    <w:r>
      <w:tab/>
    </w:r>
  </w:p>
  <w:p w14:paraId="2A566C2D" w14:textId="77777777" w:rsidR="002E00F6" w:rsidRDefault="002E00F6"/>
  <w:p w14:paraId="5080C13B" w14:textId="77777777" w:rsidR="002E00F6" w:rsidRDefault="002E00F6"/>
  <w:p w14:paraId="7681C7D3" w14:textId="77777777" w:rsidR="002E00F6" w:rsidRDefault="002E00F6"/>
  <w:p w14:paraId="6BDBF039" w14:textId="77777777" w:rsidR="002E00F6" w:rsidRDefault="002E00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C03A6"/>
    <w:multiLevelType w:val="multilevel"/>
    <w:tmpl w:val="494A2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E421B5"/>
    <w:multiLevelType w:val="multilevel"/>
    <w:tmpl w:val="A2A6605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0F6"/>
    <w:rsid w:val="001E621E"/>
    <w:rsid w:val="002E00F6"/>
    <w:rsid w:val="008923D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239D"/>
  <w15:docId w15:val="{48D47C44-9734-8442-B8D7-65A9C483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B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9E"/>
    <w:rPr>
      <w:rFonts w:eastAsiaTheme="minorHAnsi"/>
      <w:lang w:val="en-GB" w:eastAsia="ja-JP"/>
    </w:rPr>
  </w:style>
  <w:style w:type="paragraph" w:styleId="Heading1">
    <w:name w:val="heading 1"/>
    <w:basedOn w:val="Normal"/>
    <w:next w:val="Normal"/>
    <w:uiPriority w:val="9"/>
    <w:qFormat/>
    <w:rsid w:val="00095CA4"/>
    <w:pPr>
      <w:keepNext/>
      <w:outlineLvl w:val="0"/>
    </w:pPr>
    <w:rPr>
      <w:rFonts w:ascii="Montserrat" w:hAnsi="Montserrat"/>
      <w:b/>
      <w:bCs/>
      <w:color w:val="F23C55" w:themeColor="text2"/>
      <w:kern w:val="32"/>
      <w:sz w:val="28"/>
      <w:szCs w:val="32"/>
    </w:rPr>
  </w:style>
  <w:style w:type="paragraph" w:styleId="Heading2">
    <w:name w:val="heading 2"/>
    <w:basedOn w:val="Normal"/>
    <w:next w:val="Normal"/>
    <w:link w:val="Heading2Char"/>
    <w:uiPriority w:val="9"/>
    <w:semiHidden/>
    <w:unhideWhenUsed/>
    <w:qFormat/>
    <w:rsid w:val="0033673A"/>
    <w:pPr>
      <w:keepNext/>
      <w:keepLines/>
      <w:outlineLvl w:val="1"/>
    </w:pPr>
    <w:rPr>
      <w:rFonts w:ascii="Montserrat SemiBold" w:hAnsi="Montserrat SemiBold"/>
      <w:b/>
      <w:bCs/>
      <w:sz w:val="24"/>
      <w:szCs w:val="26"/>
      <w:lang w:eastAsia="en-US"/>
    </w:rPr>
  </w:style>
  <w:style w:type="paragraph" w:styleId="Heading3">
    <w:name w:val="heading 3"/>
    <w:basedOn w:val="Normal"/>
    <w:next w:val="Normal"/>
    <w:link w:val="Heading3Char"/>
    <w:uiPriority w:val="9"/>
    <w:semiHidden/>
    <w:unhideWhenUsed/>
    <w:qFormat/>
    <w:rsid w:val="009C1B13"/>
    <w:pPr>
      <w:keepNext/>
      <w:keepLines/>
      <w:outlineLvl w:val="2"/>
    </w:pPr>
    <w:rPr>
      <w:rFonts w:ascii="Open Sans SemiBold" w:eastAsia="Open Sans SemiBold" w:hAnsi="Open Sans SemiBold" w:cs="Open Sans SemiBold"/>
      <w:b/>
      <w:bCs/>
      <w:color w:val="F23C55" w:themeColor="text2"/>
      <w:szCs w:val="26"/>
      <w:lang w:eastAsia="en-US"/>
    </w:rPr>
  </w:style>
  <w:style w:type="paragraph" w:styleId="Heading4">
    <w:name w:val="heading 4"/>
    <w:basedOn w:val="Normal"/>
    <w:next w:val="Normal"/>
    <w:link w:val="Heading4Char"/>
    <w:uiPriority w:val="9"/>
    <w:semiHidden/>
    <w:unhideWhenUsed/>
    <w:qFormat/>
    <w:rsid w:val="00340BBC"/>
    <w:pPr>
      <w:keepNext/>
      <w:keepLines/>
      <w:spacing w:before="40"/>
      <w:outlineLvl w:val="3"/>
    </w:pPr>
    <w:rPr>
      <w:rFonts w:asciiTheme="majorHAnsi" w:eastAsiaTheme="majorEastAsia" w:hAnsiTheme="majorHAnsi" w:cstheme="majorBidi"/>
      <w:i/>
      <w:iCs/>
      <w:color w:val="D30E29"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0C0D76"/>
    <w:rPr>
      <w:sz w:val="18"/>
      <w:szCs w:val="18"/>
      <w:lang w:val="de-DE"/>
    </w:rPr>
  </w:style>
  <w:style w:type="character" w:styleId="Hyperlink">
    <w:name w:val="Hyperlink"/>
    <w:rsid w:val="00340BBC"/>
    <w:rPr>
      <w:rFonts w:asciiTheme="minorHAnsi" w:hAnsiTheme="minorHAnsi"/>
      <w:b w:val="0"/>
      <w:bCs w:val="0"/>
      <w:i w:val="0"/>
      <w:iCs w:val="0"/>
      <w:color w:val="F23C55" w:themeColor="text2"/>
      <w:sz w:val="21"/>
      <w:u w:val="single"/>
    </w:rPr>
  </w:style>
  <w:style w:type="table" w:styleId="TableGrid">
    <w:name w:val="Table Grid"/>
    <w:basedOn w:val="TableNormal"/>
    <w:uiPriority w:val="59"/>
    <w:rsid w:val="00706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62DF1"/>
    <w:rPr>
      <w:rFonts w:ascii="Corbel" w:hAnsi="Corbel"/>
      <w:b/>
      <w:sz w:val="21"/>
    </w:rPr>
  </w:style>
  <w:style w:type="character" w:customStyle="1" w:styleId="FooterChar">
    <w:name w:val="Footer Char"/>
    <w:basedOn w:val="DefaultParagraphFont"/>
    <w:link w:val="Footer"/>
    <w:uiPriority w:val="99"/>
    <w:rsid w:val="000C0D76"/>
    <w:rPr>
      <w:rFonts w:ascii="Calibri Light" w:eastAsia="Times New Roman" w:hAnsi="Calibri Light"/>
      <w:color w:val="283851" w:themeColor="text1"/>
      <w:sz w:val="18"/>
      <w:szCs w:val="18"/>
      <w:lang w:val="de-DE" w:eastAsia="fr-FR"/>
    </w:rPr>
  </w:style>
  <w:style w:type="character" w:customStyle="1" w:styleId="Heading2Char">
    <w:name w:val="Heading 2 Char"/>
    <w:basedOn w:val="DefaultParagraphFont"/>
    <w:link w:val="Heading2"/>
    <w:uiPriority w:val="9"/>
    <w:rsid w:val="0033673A"/>
    <w:rPr>
      <w:rFonts w:ascii="Montserrat SemiBold" w:eastAsia="Calibri" w:hAnsi="Montserrat SemiBold" w:cstheme="minorHAnsi"/>
      <w:b/>
      <w:bCs/>
      <w:color w:val="283851" w:themeColor="text1"/>
      <w:sz w:val="24"/>
      <w:szCs w:val="26"/>
      <w:lang w:eastAsia="en-US"/>
    </w:rPr>
  </w:style>
  <w:style w:type="paragraph" w:styleId="BalloonText">
    <w:name w:val="Balloon Text"/>
    <w:basedOn w:val="Normal"/>
    <w:link w:val="BalloonTextChar"/>
    <w:rsid w:val="000E1B3C"/>
    <w:rPr>
      <w:rFonts w:ascii="Tahoma" w:hAnsi="Tahoma" w:cs="Tahoma"/>
      <w:sz w:val="16"/>
      <w:szCs w:val="16"/>
    </w:rPr>
  </w:style>
  <w:style w:type="character" w:customStyle="1" w:styleId="BalloonTextChar">
    <w:name w:val="Balloon Text Char"/>
    <w:basedOn w:val="DefaultParagraphFont"/>
    <w:link w:val="BalloonText"/>
    <w:rsid w:val="000E1B3C"/>
    <w:rPr>
      <w:rFonts w:ascii="Tahoma" w:eastAsia="Times New Roman" w:hAnsi="Tahoma" w:cs="Tahoma"/>
      <w:sz w:val="16"/>
      <w:szCs w:val="16"/>
      <w:lang w:val="en-GB" w:eastAsia="fr-FR"/>
    </w:rPr>
  </w:style>
  <w:style w:type="paragraph" w:styleId="ListParagraph">
    <w:name w:val="List Paragraph"/>
    <w:basedOn w:val="Normal"/>
    <w:uiPriority w:val="34"/>
    <w:rsid w:val="000D3B4B"/>
    <w:pPr>
      <w:numPr>
        <w:numId w:val="2"/>
      </w:numPr>
      <w:contextualSpacing/>
    </w:pPr>
    <w:rPr>
      <w:lang w:val="fr-BE"/>
    </w:rPr>
  </w:style>
  <w:style w:type="character" w:styleId="FollowedHyperlink">
    <w:name w:val="FollowedHyperlink"/>
    <w:basedOn w:val="DefaultParagraphFont"/>
    <w:rsid w:val="00DF5037"/>
    <w:rPr>
      <w:color w:val="800080"/>
      <w:u w:val="single"/>
    </w:rPr>
  </w:style>
  <w:style w:type="character" w:customStyle="1" w:styleId="Heading3Char">
    <w:name w:val="Heading 3 Char"/>
    <w:basedOn w:val="DefaultParagraphFont"/>
    <w:link w:val="Heading3"/>
    <w:rsid w:val="009C1B13"/>
    <w:rPr>
      <w:rFonts w:ascii="Open Sans SemiBold" w:eastAsia="Open Sans SemiBold" w:hAnsi="Open Sans SemiBold" w:cs="Open Sans SemiBold"/>
      <w:b/>
      <w:bCs/>
      <w:color w:val="F23C55" w:themeColor="text2"/>
      <w:sz w:val="22"/>
      <w:szCs w:val="26"/>
      <w:lang w:eastAsia="en-US"/>
    </w:rPr>
  </w:style>
  <w:style w:type="character" w:styleId="Emphasis">
    <w:name w:val="Emphasis"/>
    <w:aliases w:val="Italics"/>
    <w:basedOn w:val="DefaultParagraphFont"/>
    <w:rsid w:val="0063082A"/>
    <w:rPr>
      <w:rFonts w:ascii="Arial" w:hAnsi="Arial"/>
      <w:i/>
      <w:iCs/>
      <w:sz w:val="22"/>
    </w:rPr>
  </w:style>
  <w:style w:type="paragraph" w:customStyle="1" w:styleId="MainTitle">
    <w:name w:val="Main Title"/>
    <w:basedOn w:val="Heading1"/>
    <w:qFormat/>
    <w:rsid w:val="001C3104"/>
    <w:rPr>
      <w:rFonts w:ascii="Montserrat Black" w:hAnsi="Montserrat Black"/>
      <w:color w:val="283851" w:themeColor="text1"/>
      <w:sz w:val="40"/>
      <w:szCs w:val="36"/>
    </w:rPr>
  </w:style>
  <w:style w:type="paragraph" w:customStyle="1" w:styleId="NameClient">
    <w:name w:val="Name Client"/>
    <w:basedOn w:val="Normal"/>
    <w:qFormat/>
    <w:rsid w:val="006C1C60"/>
    <w:rPr>
      <w:sz w:val="16"/>
    </w:rPr>
  </w:style>
  <w:style w:type="paragraph" w:styleId="Header">
    <w:name w:val="header"/>
    <w:basedOn w:val="Normal"/>
    <w:link w:val="HeaderChar"/>
    <w:uiPriority w:val="99"/>
    <w:unhideWhenUsed/>
    <w:rsid w:val="008A25FA"/>
    <w:pPr>
      <w:tabs>
        <w:tab w:val="center" w:pos="4680"/>
        <w:tab w:val="right" w:pos="9360"/>
      </w:tabs>
    </w:pPr>
  </w:style>
  <w:style w:type="character" w:customStyle="1" w:styleId="HeaderChar">
    <w:name w:val="Header Char"/>
    <w:basedOn w:val="DefaultParagraphFont"/>
    <w:link w:val="Header"/>
    <w:uiPriority w:val="99"/>
    <w:rsid w:val="008A25FA"/>
    <w:rPr>
      <w:rFonts w:ascii="Calibri Light" w:eastAsia="Times New Roman" w:hAnsi="Calibri Light"/>
      <w:sz w:val="22"/>
      <w:szCs w:val="24"/>
      <w:lang w:eastAsia="fr-FR"/>
    </w:rPr>
  </w:style>
  <w:style w:type="character" w:styleId="FootnoteReference">
    <w:name w:val="footnote reference"/>
    <w:basedOn w:val="DefaultParagraphFont"/>
    <w:semiHidden/>
    <w:unhideWhenUsed/>
    <w:rsid w:val="00272305"/>
    <w:rPr>
      <w:rFonts w:ascii="Corbel" w:hAnsi="Corbel"/>
      <w:b w:val="0"/>
      <w:bCs w:val="0"/>
      <w:i w:val="0"/>
      <w:iCs w:val="0"/>
      <w:sz w:val="15"/>
      <w:vertAlign w:val="superscript"/>
    </w:rPr>
  </w:style>
  <w:style w:type="paragraph" w:styleId="FootnoteText">
    <w:name w:val="footnote text"/>
    <w:basedOn w:val="Normal"/>
    <w:link w:val="FootnoteTextChar"/>
    <w:semiHidden/>
    <w:unhideWhenUsed/>
    <w:qFormat/>
    <w:rsid w:val="00272305"/>
    <w:rPr>
      <w:sz w:val="24"/>
    </w:rPr>
  </w:style>
  <w:style w:type="character" w:customStyle="1" w:styleId="FootnoteTextChar">
    <w:name w:val="Footnote Text Char"/>
    <w:basedOn w:val="DefaultParagraphFont"/>
    <w:link w:val="FootnoteText"/>
    <w:semiHidden/>
    <w:rsid w:val="00272305"/>
    <w:rPr>
      <w:rFonts w:ascii="Corbel" w:eastAsia="Calibri" w:hAnsi="Corbel" w:cs="Arial"/>
      <w:sz w:val="24"/>
      <w:szCs w:val="24"/>
      <w:lang w:eastAsia="fr-FR"/>
    </w:rPr>
  </w:style>
  <w:style w:type="table" w:styleId="GridTable5Dark-Accent1">
    <w:name w:val="Grid Table 5 Dark Accent 1"/>
    <w:basedOn w:val="TableNormal"/>
    <w:uiPriority w:val="50"/>
    <w:rsid w:val="0020252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7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3C5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3C5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3C5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3C55" w:themeFill="accent1"/>
      </w:tcPr>
    </w:tblStylePr>
    <w:tblStylePr w:type="band1Vert">
      <w:tblPr/>
      <w:tcPr>
        <w:shd w:val="clear" w:color="auto" w:fill="F9B0BA" w:themeFill="accent1" w:themeFillTint="66"/>
      </w:tcPr>
    </w:tblStylePr>
    <w:tblStylePr w:type="band1Horz">
      <w:tblPr/>
      <w:tcPr>
        <w:shd w:val="clear" w:color="auto" w:fill="F9B0BA" w:themeFill="accent1" w:themeFillTint="66"/>
      </w:tcPr>
    </w:tblStylePr>
  </w:style>
  <w:style w:type="table" w:styleId="ListTable3-Accent1">
    <w:name w:val="List Table 3 Accent 1"/>
    <w:basedOn w:val="TableNormal"/>
    <w:uiPriority w:val="48"/>
    <w:rsid w:val="00202527"/>
    <w:tblPr>
      <w:tblStyleRowBandSize w:val="1"/>
      <w:tblStyleColBandSize w:val="1"/>
      <w:tblBorders>
        <w:top w:val="single" w:sz="4" w:space="0" w:color="F23C55" w:themeColor="accent1"/>
        <w:left w:val="single" w:sz="4" w:space="0" w:color="F23C55" w:themeColor="accent1"/>
        <w:bottom w:val="single" w:sz="4" w:space="0" w:color="F23C55" w:themeColor="accent1"/>
        <w:right w:val="single" w:sz="4" w:space="0" w:color="F23C55" w:themeColor="accent1"/>
      </w:tblBorders>
    </w:tblPr>
    <w:tblStylePr w:type="firstRow">
      <w:rPr>
        <w:b/>
        <w:bCs/>
        <w:color w:val="FFFFFF" w:themeColor="background1"/>
      </w:rPr>
      <w:tblPr/>
      <w:tcPr>
        <w:shd w:val="clear" w:color="auto" w:fill="F23C55" w:themeFill="accent1"/>
      </w:tcPr>
    </w:tblStylePr>
    <w:tblStylePr w:type="lastRow">
      <w:rPr>
        <w:b/>
        <w:bCs/>
      </w:rPr>
      <w:tblPr/>
      <w:tcPr>
        <w:tcBorders>
          <w:top w:val="double" w:sz="4" w:space="0" w:color="F23C5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3C55" w:themeColor="accent1"/>
          <w:right w:val="single" w:sz="4" w:space="0" w:color="F23C55" w:themeColor="accent1"/>
        </w:tcBorders>
      </w:tcPr>
    </w:tblStylePr>
    <w:tblStylePr w:type="band1Horz">
      <w:tblPr/>
      <w:tcPr>
        <w:tcBorders>
          <w:top w:val="single" w:sz="4" w:space="0" w:color="F23C55" w:themeColor="accent1"/>
          <w:bottom w:val="single" w:sz="4" w:space="0" w:color="F23C5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3C55" w:themeColor="accent1"/>
          <w:left w:val="nil"/>
        </w:tcBorders>
      </w:tcPr>
    </w:tblStylePr>
    <w:tblStylePr w:type="swCell">
      <w:tblPr/>
      <w:tcPr>
        <w:tcBorders>
          <w:top w:val="double" w:sz="4" w:space="0" w:color="F23C55" w:themeColor="accent1"/>
          <w:right w:val="nil"/>
        </w:tcBorders>
      </w:tcPr>
    </w:tblStylePr>
  </w:style>
  <w:style w:type="table" w:styleId="GridTable4-Accent1">
    <w:name w:val="Grid Table 4 Accent 1"/>
    <w:basedOn w:val="TableNormal"/>
    <w:uiPriority w:val="49"/>
    <w:rsid w:val="00202527"/>
    <w:tblPr>
      <w:tblStyleRowBandSize w:val="1"/>
      <w:tblStyleColBandSize w:val="1"/>
      <w:tblBorders>
        <w:top w:val="single" w:sz="4" w:space="0" w:color="F78998" w:themeColor="accent1" w:themeTint="99"/>
        <w:left w:val="single" w:sz="4" w:space="0" w:color="F78998" w:themeColor="accent1" w:themeTint="99"/>
        <w:bottom w:val="single" w:sz="4" w:space="0" w:color="F78998" w:themeColor="accent1" w:themeTint="99"/>
        <w:right w:val="single" w:sz="4" w:space="0" w:color="F78998" w:themeColor="accent1" w:themeTint="99"/>
        <w:insideH w:val="single" w:sz="4" w:space="0" w:color="F78998" w:themeColor="accent1" w:themeTint="99"/>
        <w:insideV w:val="single" w:sz="4" w:space="0" w:color="F78998" w:themeColor="accent1" w:themeTint="99"/>
      </w:tblBorders>
    </w:tblPr>
    <w:tblStylePr w:type="firstRow">
      <w:rPr>
        <w:b/>
        <w:bCs/>
        <w:color w:val="FFFFFF" w:themeColor="background1"/>
      </w:rPr>
      <w:tblPr/>
      <w:tcPr>
        <w:tcBorders>
          <w:top w:val="single" w:sz="4" w:space="0" w:color="F23C55" w:themeColor="accent1"/>
          <w:left w:val="single" w:sz="4" w:space="0" w:color="F23C55" w:themeColor="accent1"/>
          <w:bottom w:val="single" w:sz="4" w:space="0" w:color="F23C55" w:themeColor="accent1"/>
          <w:right w:val="single" w:sz="4" w:space="0" w:color="F23C55" w:themeColor="accent1"/>
          <w:insideH w:val="nil"/>
          <w:insideV w:val="nil"/>
        </w:tcBorders>
        <w:shd w:val="clear" w:color="auto" w:fill="F23C55" w:themeFill="accent1"/>
      </w:tcPr>
    </w:tblStylePr>
    <w:tblStylePr w:type="lastRow">
      <w:rPr>
        <w:b/>
        <w:bCs/>
      </w:rPr>
      <w:tblPr/>
      <w:tcPr>
        <w:tcBorders>
          <w:top w:val="double" w:sz="4" w:space="0" w:color="F23C55" w:themeColor="accent1"/>
        </w:tcBorders>
      </w:tcPr>
    </w:tblStylePr>
    <w:tblStylePr w:type="firstCol">
      <w:rPr>
        <w:b/>
        <w:bCs/>
      </w:rPr>
    </w:tblStylePr>
    <w:tblStylePr w:type="lastCol">
      <w:rPr>
        <w:b/>
        <w:bCs/>
      </w:rPr>
    </w:tblStylePr>
    <w:tblStylePr w:type="band1Vert">
      <w:tblPr/>
      <w:tcPr>
        <w:shd w:val="clear" w:color="auto" w:fill="FCD7DC" w:themeFill="accent1" w:themeFillTint="33"/>
      </w:tcPr>
    </w:tblStylePr>
    <w:tblStylePr w:type="band1Horz">
      <w:tblPr/>
      <w:tcPr>
        <w:shd w:val="clear" w:color="auto" w:fill="FCD7DC" w:themeFill="accent1" w:themeFillTint="33"/>
      </w:tcPr>
    </w:tblStylePr>
  </w:style>
  <w:style w:type="character" w:customStyle="1" w:styleId="Heading4Char">
    <w:name w:val="Heading 4 Char"/>
    <w:basedOn w:val="DefaultParagraphFont"/>
    <w:link w:val="Heading4"/>
    <w:rsid w:val="00340BBC"/>
    <w:rPr>
      <w:rFonts w:asciiTheme="majorHAnsi" w:eastAsiaTheme="majorEastAsia" w:hAnsiTheme="majorHAnsi" w:cstheme="majorBidi"/>
      <w:i/>
      <w:iCs/>
      <w:color w:val="D30E29" w:themeColor="accent1" w:themeShade="BF"/>
      <w:sz w:val="21"/>
      <w:szCs w:val="24"/>
      <w:lang w:eastAsia="fr-FR"/>
    </w:rPr>
  </w:style>
  <w:style w:type="paragraph" w:customStyle="1" w:styleId="xxmsonormal">
    <w:name w:val="x_x_msonormal"/>
    <w:basedOn w:val="Normal"/>
    <w:rsid w:val="00E7319E"/>
  </w:style>
  <w:style w:type="character" w:customStyle="1" w:styleId="jsgrdq">
    <w:name w:val="jsgrdq"/>
    <w:basedOn w:val="DefaultParagraphFont"/>
    <w:rsid w:val="00E731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3-eu-west-1.amazonaws.com/etouches-eufiles/html_file_uploads/d136c6b2c40ab1e061c89c054aea7295_DGINTPAPrivacyStatementEABF2021.pdf?response-content-disposition=inline%3Bfilename%3D%22DG%20INTPA%20Privacy%20Statement%20EABF%202021.pdf%22&amp;response-content-type=application%2Fpdf&amp;AWSAccessKeyId=AKIA3OQUANZMMJEUYZBJ&amp;Expires=1617197090&amp;Signature=3faEFWUWESQ8Xt801DUX7UxBhfA%3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eventscloud.com/eSites/200221334/Home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eventscloud.com/ereg/index.php?eventid=200221334&am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ambre2018">
      <a:dk1>
        <a:srgbClr val="283851"/>
      </a:dk1>
      <a:lt1>
        <a:srgbClr val="FFFFFF"/>
      </a:lt1>
      <a:dk2>
        <a:srgbClr val="F23C55"/>
      </a:dk2>
      <a:lt2>
        <a:srgbClr val="E7E6E6"/>
      </a:lt2>
      <a:accent1>
        <a:srgbClr val="F23C55"/>
      </a:accent1>
      <a:accent2>
        <a:srgbClr val="283A51"/>
      </a:accent2>
      <a:accent3>
        <a:srgbClr val="F67788"/>
      </a:accent3>
      <a:accent4>
        <a:srgbClr val="FFA63A"/>
      </a:accent4>
      <a:accent5>
        <a:srgbClr val="BEBFBE"/>
      </a:accent5>
      <a:accent6>
        <a:srgbClr val="888787"/>
      </a:accent6>
      <a:hlink>
        <a:srgbClr val="283A51"/>
      </a:hlink>
      <a:folHlink>
        <a:srgbClr val="283A51"/>
      </a:folHlink>
    </a:clrScheme>
    <a:fontScheme name="font Cambre">
      <a:majorFont>
        <a:latin typeface="Montserrat ExtraBold"/>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ZQwGcOVhE083Wv/DVRbXCX40zg==">AMUW2mWu1QdTA8F7RAKAcAOou4DZiIVa410jENGYtgf30w4i//HjXagWLxqHs0ynLmBTk01olMsNr82Nqrvpakg4fronVXQ/cNYpCVn3h6w1FVdSjzV3EPc=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Terrier</dc:creator>
  <cp:lastModifiedBy>Petros Makris</cp:lastModifiedBy>
  <cp:revision>2</cp:revision>
  <dcterms:created xsi:type="dcterms:W3CDTF">2021-03-29T12:12:00Z</dcterms:created>
  <dcterms:modified xsi:type="dcterms:W3CDTF">2021-04-06T14:55:00Z</dcterms:modified>
</cp:coreProperties>
</file>